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F81" w:rsidRDefault="00C00F81" w:rsidP="00C00F81">
      <w:pPr>
        <w:spacing w:after="0" w:line="240" w:lineRule="auto"/>
        <w:rPr>
          <w:rFonts w:ascii="Georgia" w:hAnsi="Georgia"/>
          <w:b/>
          <w:sz w:val="24"/>
          <w:szCs w:val="24"/>
        </w:rPr>
      </w:pPr>
    </w:p>
    <w:p w:rsidR="00C00F81" w:rsidRDefault="00C00F81" w:rsidP="00C00F81">
      <w:pPr>
        <w:spacing w:after="0" w:line="240" w:lineRule="auto"/>
        <w:rPr>
          <w:rFonts w:ascii="Georgia" w:hAnsi="Georgia"/>
          <w:b/>
          <w:sz w:val="24"/>
          <w:szCs w:val="24"/>
        </w:rPr>
      </w:pPr>
      <w:r w:rsidRPr="003C5DBB">
        <w:rPr>
          <w:rFonts w:ascii="Georgia" w:hAnsi="Georgia"/>
          <w:b/>
          <w:sz w:val="24"/>
          <w:szCs w:val="24"/>
        </w:rPr>
        <w:t>Chapter 9:  Group Processes</w:t>
      </w:r>
    </w:p>
    <w:p w:rsidR="00C00F81" w:rsidRDefault="00C00F81" w:rsidP="00C00F81">
      <w:pPr>
        <w:spacing w:after="0" w:line="240" w:lineRule="auto"/>
        <w:rPr>
          <w:rFonts w:ascii="Georgia" w:hAnsi="Georgia"/>
          <w:b/>
          <w:sz w:val="24"/>
          <w:szCs w:val="24"/>
        </w:rPr>
      </w:pPr>
    </w:p>
    <w:p w:rsidR="00C00F81" w:rsidRDefault="00C00F81" w:rsidP="00C00F81">
      <w:pPr>
        <w:spacing w:after="0" w:line="240" w:lineRule="auto"/>
        <w:rPr>
          <w:rFonts w:ascii="Georgia" w:hAnsi="Georgia"/>
          <w:b/>
          <w:sz w:val="24"/>
          <w:szCs w:val="24"/>
        </w:rPr>
      </w:pPr>
      <w:r>
        <w:rPr>
          <w:rFonts w:ascii="Georgia" w:hAnsi="Georgia"/>
          <w:b/>
          <w:sz w:val="24"/>
          <w:szCs w:val="24"/>
        </w:rPr>
        <w:t>Terms</w:t>
      </w:r>
    </w:p>
    <w:p w:rsidR="00C00F81" w:rsidRDefault="00C00F81" w:rsidP="00C00F81">
      <w:pPr>
        <w:spacing w:after="0" w:line="240" w:lineRule="auto"/>
        <w:rPr>
          <w:rFonts w:ascii="Georgia" w:hAnsi="Georgia"/>
          <w:b/>
          <w:sz w:val="24"/>
          <w:szCs w:val="24"/>
        </w:rPr>
      </w:pPr>
    </w:p>
    <w:p w:rsidR="00C00F81" w:rsidRPr="00C167BE" w:rsidRDefault="00C00F81" w:rsidP="00C00F81">
      <w:pPr>
        <w:spacing w:after="0" w:line="240" w:lineRule="auto"/>
        <w:rPr>
          <w:rFonts w:ascii="Georgia" w:hAnsi="Georgia"/>
          <w:b/>
          <w:sz w:val="24"/>
          <w:szCs w:val="24"/>
        </w:rPr>
      </w:pPr>
      <w:r w:rsidRPr="00C167BE">
        <w:rPr>
          <w:rFonts w:ascii="Georgia" w:hAnsi="Georgia"/>
          <w:b/>
          <w:sz w:val="24"/>
          <w:szCs w:val="24"/>
        </w:rPr>
        <w:t>Group</w:t>
      </w:r>
    </w:p>
    <w:p w:rsidR="00C00F81" w:rsidRPr="00C167BE" w:rsidRDefault="00C00F81" w:rsidP="00C00F81">
      <w:pPr>
        <w:spacing w:after="0" w:line="240" w:lineRule="auto"/>
        <w:rPr>
          <w:rFonts w:ascii="Georgia" w:hAnsi="Georgia"/>
          <w:b/>
          <w:sz w:val="24"/>
          <w:szCs w:val="24"/>
        </w:rPr>
      </w:pPr>
      <w:r w:rsidRPr="00C167BE">
        <w:rPr>
          <w:rFonts w:ascii="Georgia" w:hAnsi="Georgia"/>
          <w:b/>
          <w:sz w:val="24"/>
          <w:szCs w:val="24"/>
        </w:rPr>
        <w:t>Social roles</w:t>
      </w:r>
    </w:p>
    <w:p w:rsidR="00C00F81" w:rsidRPr="00C167BE" w:rsidRDefault="00C00F81" w:rsidP="00C00F81">
      <w:pPr>
        <w:spacing w:after="0" w:line="240" w:lineRule="auto"/>
        <w:rPr>
          <w:rFonts w:ascii="Georgia" w:hAnsi="Georgia"/>
          <w:b/>
          <w:sz w:val="24"/>
          <w:szCs w:val="24"/>
        </w:rPr>
      </w:pPr>
      <w:r w:rsidRPr="00C167BE">
        <w:rPr>
          <w:rFonts w:ascii="Georgia" w:hAnsi="Georgia"/>
          <w:b/>
          <w:sz w:val="24"/>
          <w:szCs w:val="24"/>
        </w:rPr>
        <w:t>Gender roles</w:t>
      </w:r>
    </w:p>
    <w:p w:rsidR="00C00F81" w:rsidRPr="00C167BE" w:rsidRDefault="00C00F81" w:rsidP="00C00F81">
      <w:pPr>
        <w:spacing w:after="0" w:line="240" w:lineRule="auto"/>
        <w:rPr>
          <w:rFonts w:ascii="Georgia" w:hAnsi="Georgia"/>
          <w:b/>
          <w:sz w:val="24"/>
          <w:szCs w:val="24"/>
        </w:rPr>
      </w:pPr>
      <w:r w:rsidRPr="00C167BE">
        <w:rPr>
          <w:rFonts w:ascii="Georgia" w:hAnsi="Georgia"/>
          <w:b/>
          <w:sz w:val="24"/>
          <w:szCs w:val="24"/>
        </w:rPr>
        <w:t>Group cohesiveness</w:t>
      </w:r>
    </w:p>
    <w:p w:rsidR="00C00F81" w:rsidRPr="00C167BE" w:rsidRDefault="00C00F81" w:rsidP="00C00F81">
      <w:pPr>
        <w:spacing w:after="0" w:line="240" w:lineRule="auto"/>
        <w:rPr>
          <w:rFonts w:ascii="Georgia" w:hAnsi="Georgia"/>
          <w:b/>
          <w:sz w:val="24"/>
          <w:szCs w:val="24"/>
        </w:rPr>
      </w:pPr>
      <w:r w:rsidRPr="00C167BE">
        <w:rPr>
          <w:rFonts w:ascii="Georgia" w:hAnsi="Georgia"/>
          <w:b/>
          <w:sz w:val="24"/>
          <w:szCs w:val="24"/>
        </w:rPr>
        <w:t>Social facilitation</w:t>
      </w:r>
    </w:p>
    <w:p w:rsidR="00C00F81" w:rsidRPr="00C167BE" w:rsidRDefault="00C00F81" w:rsidP="00C00F81">
      <w:pPr>
        <w:spacing w:after="0" w:line="240" w:lineRule="auto"/>
        <w:rPr>
          <w:rFonts w:ascii="Georgia" w:hAnsi="Georgia"/>
          <w:b/>
          <w:sz w:val="24"/>
          <w:szCs w:val="24"/>
        </w:rPr>
      </w:pPr>
      <w:r w:rsidRPr="00C167BE">
        <w:rPr>
          <w:rFonts w:ascii="Georgia" w:hAnsi="Georgia"/>
          <w:b/>
          <w:sz w:val="24"/>
          <w:szCs w:val="24"/>
        </w:rPr>
        <w:t>Social loafing</w:t>
      </w:r>
    </w:p>
    <w:p w:rsidR="00C00F81" w:rsidRPr="00C167BE" w:rsidRDefault="00C00F81" w:rsidP="00C00F81">
      <w:pPr>
        <w:spacing w:after="0" w:line="240" w:lineRule="auto"/>
        <w:rPr>
          <w:rFonts w:ascii="Georgia" w:hAnsi="Georgia"/>
          <w:b/>
          <w:sz w:val="24"/>
          <w:szCs w:val="24"/>
        </w:rPr>
      </w:pPr>
      <w:r w:rsidRPr="00C167BE">
        <w:rPr>
          <w:rFonts w:ascii="Georgia" w:hAnsi="Georgia"/>
          <w:b/>
          <w:sz w:val="24"/>
          <w:szCs w:val="24"/>
        </w:rPr>
        <w:t>Deindividuation</w:t>
      </w:r>
    </w:p>
    <w:p w:rsidR="00C00F81" w:rsidRPr="00C167BE" w:rsidRDefault="00C00F81" w:rsidP="00C00F81">
      <w:pPr>
        <w:spacing w:after="0" w:line="240" w:lineRule="auto"/>
        <w:rPr>
          <w:rFonts w:ascii="Georgia" w:hAnsi="Georgia"/>
          <w:b/>
          <w:sz w:val="24"/>
          <w:szCs w:val="24"/>
        </w:rPr>
      </w:pPr>
      <w:r w:rsidRPr="00C167BE">
        <w:rPr>
          <w:rFonts w:ascii="Georgia" w:hAnsi="Georgia"/>
          <w:b/>
          <w:sz w:val="24"/>
          <w:szCs w:val="24"/>
        </w:rPr>
        <w:t>Groupthink</w:t>
      </w:r>
    </w:p>
    <w:p w:rsidR="00C00F81" w:rsidRPr="00C167BE" w:rsidRDefault="00C00F81" w:rsidP="00C00F81">
      <w:pPr>
        <w:spacing w:after="0" w:line="240" w:lineRule="auto"/>
        <w:rPr>
          <w:rFonts w:ascii="Georgia" w:hAnsi="Georgia"/>
          <w:b/>
          <w:sz w:val="24"/>
          <w:szCs w:val="24"/>
        </w:rPr>
      </w:pPr>
      <w:r w:rsidRPr="00C167BE">
        <w:rPr>
          <w:rFonts w:ascii="Georgia" w:hAnsi="Georgia"/>
          <w:b/>
          <w:sz w:val="24"/>
          <w:szCs w:val="24"/>
        </w:rPr>
        <w:t>Group polarization</w:t>
      </w:r>
    </w:p>
    <w:p w:rsidR="00C00F81" w:rsidRPr="00C167BE" w:rsidRDefault="00C00F81" w:rsidP="00C00F81">
      <w:pPr>
        <w:spacing w:after="0" w:line="240" w:lineRule="auto"/>
        <w:rPr>
          <w:rFonts w:ascii="Georgia" w:hAnsi="Georgia"/>
          <w:b/>
          <w:sz w:val="24"/>
          <w:szCs w:val="24"/>
        </w:rPr>
      </w:pPr>
      <w:r w:rsidRPr="00C167BE">
        <w:rPr>
          <w:rFonts w:ascii="Georgia" w:hAnsi="Georgia"/>
          <w:b/>
          <w:sz w:val="24"/>
          <w:szCs w:val="24"/>
        </w:rPr>
        <w:t>Great Person Theory</w:t>
      </w:r>
    </w:p>
    <w:p w:rsidR="00C00F81" w:rsidRPr="00C167BE" w:rsidRDefault="00C00F81" w:rsidP="00C00F81">
      <w:pPr>
        <w:spacing w:after="0" w:line="240" w:lineRule="auto"/>
        <w:rPr>
          <w:rFonts w:ascii="Georgia" w:hAnsi="Georgia"/>
          <w:b/>
          <w:sz w:val="24"/>
          <w:szCs w:val="24"/>
        </w:rPr>
      </w:pPr>
      <w:r w:rsidRPr="00C167BE">
        <w:rPr>
          <w:rFonts w:ascii="Georgia" w:hAnsi="Georgia"/>
          <w:b/>
          <w:sz w:val="24"/>
          <w:szCs w:val="24"/>
        </w:rPr>
        <w:t>Transactional leader</w:t>
      </w:r>
    </w:p>
    <w:p w:rsidR="00C00F81" w:rsidRPr="00C167BE" w:rsidRDefault="00C00F81" w:rsidP="00C00F81">
      <w:pPr>
        <w:spacing w:after="0" w:line="240" w:lineRule="auto"/>
        <w:rPr>
          <w:rFonts w:ascii="Georgia" w:hAnsi="Georgia"/>
          <w:b/>
          <w:sz w:val="24"/>
          <w:szCs w:val="24"/>
        </w:rPr>
      </w:pPr>
      <w:r w:rsidRPr="00C167BE">
        <w:rPr>
          <w:rFonts w:ascii="Georgia" w:hAnsi="Georgia"/>
          <w:b/>
          <w:sz w:val="24"/>
          <w:szCs w:val="24"/>
        </w:rPr>
        <w:t>Transformational leader</w:t>
      </w:r>
    </w:p>
    <w:p w:rsidR="00C00F81" w:rsidRPr="00C167BE" w:rsidRDefault="00C00F81" w:rsidP="00C00F81">
      <w:pPr>
        <w:spacing w:after="0" w:line="240" w:lineRule="auto"/>
        <w:rPr>
          <w:rFonts w:ascii="Georgia" w:hAnsi="Georgia"/>
          <w:b/>
          <w:sz w:val="24"/>
          <w:szCs w:val="24"/>
        </w:rPr>
      </w:pPr>
      <w:r w:rsidRPr="00C167BE">
        <w:rPr>
          <w:rFonts w:ascii="Georgia" w:hAnsi="Georgia"/>
          <w:b/>
          <w:sz w:val="24"/>
          <w:szCs w:val="24"/>
        </w:rPr>
        <w:t>Contingency theory of Leadership</w:t>
      </w:r>
    </w:p>
    <w:p w:rsidR="00C00F81" w:rsidRPr="00C167BE" w:rsidRDefault="00C00F81" w:rsidP="00C00F81">
      <w:pPr>
        <w:spacing w:after="0" w:line="240" w:lineRule="auto"/>
        <w:rPr>
          <w:rFonts w:ascii="Georgia" w:hAnsi="Georgia"/>
          <w:b/>
          <w:sz w:val="24"/>
          <w:szCs w:val="24"/>
        </w:rPr>
      </w:pPr>
      <w:r w:rsidRPr="00C167BE">
        <w:rPr>
          <w:rFonts w:ascii="Georgia" w:hAnsi="Georgia"/>
          <w:b/>
          <w:sz w:val="24"/>
          <w:szCs w:val="24"/>
        </w:rPr>
        <w:t>Task-oriented leader</w:t>
      </w:r>
    </w:p>
    <w:p w:rsidR="00C00F81" w:rsidRPr="00C167BE" w:rsidRDefault="00C00F81" w:rsidP="00C00F81">
      <w:pPr>
        <w:spacing w:after="0" w:line="240" w:lineRule="auto"/>
        <w:rPr>
          <w:rFonts w:ascii="Georgia" w:hAnsi="Georgia"/>
          <w:b/>
          <w:sz w:val="24"/>
          <w:szCs w:val="24"/>
        </w:rPr>
      </w:pPr>
      <w:r w:rsidRPr="00C167BE">
        <w:rPr>
          <w:rFonts w:ascii="Georgia" w:hAnsi="Georgia"/>
          <w:b/>
          <w:sz w:val="24"/>
          <w:szCs w:val="24"/>
        </w:rPr>
        <w:t>Relationship-oriented leader</w:t>
      </w:r>
    </w:p>
    <w:p w:rsidR="00C00F81" w:rsidRPr="00C167BE" w:rsidRDefault="00C00F81" w:rsidP="00C00F81">
      <w:pPr>
        <w:spacing w:after="0" w:line="240" w:lineRule="auto"/>
        <w:rPr>
          <w:rFonts w:ascii="Georgia" w:hAnsi="Georgia"/>
          <w:b/>
          <w:sz w:val="24"/>
          <w:szCs w:val="24"/>
        </w:rPr>
      </w:pPr>
      <w:r w:rsidRPr="00C167BE">
        <w:rPr>
          <w:rFonts w:ascii="Georgia" w:hAnsi="Georgia"/>
          <w:b/>
          <w:sz w:val="24"/>
          <w:szCs w:val="24"/>
        </w:rPr>
        <w:t>Social dilemma</w:t>
      </w:r>
    </w:p>
    <w:p w:rsidR="00C00F81" w:rsidRPr="00C167BE" w:rsidRDefault="00C00F81" w:rsidP="00C00F81">
      <w:pPr>
        <w:spacing w:after="0" w:line="240" w:lineRule="auto"/>
        <w:rPr>
          <w:rFonts w:ascii="Georgia" w:hAnsi="Georgia"/>
          <w:b/>
          <w:sz w:val="24"/>
          <w:szCs w:val="24"/>
        </w:rPr>
      </w:pPr>
      <w:r w:rsidRPr="00C167BE">
        <w:rPr>
          <w:rFonts w:ascii="Georgia" w:hAnsi="Georgia"/>
          <w:b/>
          <w:sz w:val="24"/>
          <w:szCs w:val="24"/>
        </w:rPr>
        <w:t>Prisoner’s dilemma</w:t>
      </w:r>
    </w:p>
    <w:p w:rsidR="00C00F81" w:rsidRPr="00C167BE" w:rsidRDefault="00C00F81" w:rsidP="00C00F81">
      <w:pPr>
        <w:spacing w:after="0" w:line="240" w:lineRule="auto"/>
        <w:rPr>
          <w:rFonts w:ascii="Georgia" w:hAnsi="Georgia"/>
          <w:b/>
          <w:sz w:val="24"/>
          <w:szCs w:val="24"/>
        </w:rPr>
      </w:pPr>
      <w:r w:rsidRPr="00C167BE">
        <w:rPr>
          <w:rFonts w:ascii="Georgia" w:hAnsi="Georgia"/>
          <w:b/>
          <w:sz w:val="24"/>
          <w:szCs w:val="24"/>
        </w:rPr>
        <w:t>Tit-for-tat strategy</w:t>
      </w:r>
    </w:p>
    <w:p w:rsidR="00C00F81" w:rsidRDefault="00C00F81" w:rsidP="00C00F81">
      <w:pPr>
        <w:spacing w:after="0" w:line="240" w:lineRule="auto"/>
        <w:rPr>
          <w:rFonts w:ascii="Georgia" w:hAnsi="Georgia"/>
          <w:b/>
          <w:sz w:val="24"/>
          <w:szCs w:val="24"/>
        </w:rPr>
      </w:pPr>
    </w:p>
    <w:p w:rsidR="00C00F81" w:rsidRPr="00C167BE" w:rsidRDefault="00C00F81" w:rsidP="00C00F81">
      <w:pPr>
        <w:pStyle w:val="ListParagraph"/>
        <w:numPr>
          <w:ilvl w:val="0"/>
          <w:numId w:val="1"/>
        </w:numPr>
        <w:spacing w:after="0" w:line="240" w:lineRule="auto"/>
        <w:rPr>
          <w:rFonts w:ascii="Georgia" w:hAnsi="Georgia"/>
          <w:sz w:val="24"/>
          <w:szCs w:val="24"/>
        </w:rPr>
      </w:pPr>
      <w:r w:rsidRPr="00C167BE">
        <w:rPr>
          <w:rFonts w:ascii="Georgia" w:hAnsi="Georgia"/>
          <w:sz w:val="24"/>
          <w:szCs w:val="24"/>
        </w:rPr>
        <w:t>Why do we join groups; what functions do they serve for us?</w:t>
      </w:r>
    </w:p>
    <w:p w:rsidR="00C00F81" w:rsidRDefault="00C00F81" w:rsidP="00C00F81">
      <w:pPr>
        <w:spacing w:after="0" w:line="240" w:lineRule="auto"/>
        <w:ind w:firstLine="720"/>
        <w:rPr>
          <w:rFonts w:ascii="Georgia" w:hAnsi="Georgia"/>
          <w:sz w:val="24"/>
          <w:szCs w:val="24"/>
        </w:rPr>
      </w:pPr>
      <w:r>
        <w:rPr>
          <w:rFonts w:ascii="Georgia" w:hAnsi="Georgia"/>
          <w:sz w:val="24"/>
          <w:szCs w:val="24"/>
        </w:rPr>
        <w:t>2</w:t>
      </w:r>
      <w:proofErr w:type="gramStart"/>
      <w:r>
        <w:rPr>
          <w:rFonts w:ascii="Georgia" w:hAnsi="Georgia"/>
          <w:sz w:val="24"/>
          <w:szCs w:val="24"/>
        </w:rPr>
        <w:t>,  What</w:t>
      </w:r>
      <w:proofErr w:type="gramEnd"/>
      <w:r>
        <w:rPr>
          <w:rFonts w:ascii="Georgia" w:hAnsi="Georgia"/>
          <w:sz w:val="24"/>
          <w:szCs w:val="24"/>
        </w:rPr>
        <w:t xml:space="preserve"> is group cohesiveness?  Is it more positive in a social group or a working/problem-solving group?</w:t>
      </w:r>
    </w:p>
    <w:p w:rsidR="00C00F81" w:rsidRPr="00C167BE" w:rsidRDefault="00C00F81" w:rsidP="00C00F81">
      <w:pPr>
        <w:spacing w:after="0" w:line="240" w:lineRule="auto"/>
        <w:ind w:left="720"/>
        <w:rPr>
          <w:rFonts w:ascii="Georgia" w:hAnsi="Georgia"/>
          <w:sz w:val="24"/>
          <w:szCs w:val="24"/>
        </w:rPr>
      </w:pPr>
      <w:r>
        <w:rPr>
          <w:rFonts w:ascii="Georgia" w:hAnsi="Georgia"/>
          <w:sz w:val="24"/>
          <w:szCs w:val="24"/>
        </w:rPr>
        <w:t>3</w:t>
      </w:r>
      <w:r w:rsidRPr="00C167BE">
        <w:rPr>
          <w:rFonts w:ascii="Georgia" w:hAnsi="Georgia"/>
          <w:sz w:val="24"/>
          <w:szCs w:val="24"/>
        </w:rPr>
        <w:t xml:space="preserve"> Do groups make better decisions than individuals?</w:t>
      </w:r>
    </w:p>
    <w:p w:rsidR="00C00F81" w:rsidRDefault="00C00F81" w:rsidP="00C00F81">
      <w:pPr>
        <w:spacing w:after="0" w:line="240" w:lineRule="auto"/>
        <w:ind w:firstLine="720"/>
        <w:rPr>
          <w:rFonts w:ascii="Georgia" w:hAnsi="Georgia"/>
          <w:sz w:val="24"/>
          <w:szCs w:val="24"/>
        </w:rPr>
      </w:pPr>
      <w:r>
        <w:rPr>
          <w:rFonts w:ascii="Georgia" w:hAnsi="Georgia"/>
          <w:sz w:val="24"/>
          <w:szCs w:val="24"/>
        </w:rPr>
        <w:t>4.  What did Zimbardo’s prison study show?</w:t>
      </w:r>
    </w:p>
    <w:p w:rsidR="00C00F81" w:rsidRDefault="00C00F81" w:rsidP="00C00F81">
      <w:pPr>
        <w:spacing w:after="0" w:line="240" w:lineRule="auto"/>
        <w:ind w:firstLine="720"/>
        <w:rPr>
          <w:rFonts w:ascii="Georgia" w:hAnsi="Georgia"/>
          <w:sz w:val="24"/>
          <w:szCs w:val="24"/>
        </w:rPr>
      </w:pPr>
      <w:r>
        <w:rPr>
          <w:rFonts w:ascii="Georgia" w:hAnsi="Georgia"/>
          <w:sz w:val="24"/>
          <w:szCs w:val="24"/>
        </w:rPr>
        <w:t>5.  How does the presence of other cockroaches affect cockroach performance? In what kind of situations does the presence of others arouse us, and in what kind of situations does it relax us?   (Why?)</w:t>
      </w:r>
    </w:p>
    <w:p w:rsidR="00C00F81" w:rsidRDefault="00C00F81" w:rsidP="00C00F81">
      <w:pPr>
        <w:spacing w:after="0" w:line="240" w:lineRule="auto"/>
        <w:ind w:firstLine="720"/>
        <w:rPr>
          <w:rFonts w:ascii="Georgia" w:hAnsi="Georgia"/>
          <w:sz w:val="24"/>
          <w:szCs w:val="24"/>
        </w:rPr>
      </w:pPr>
      <w:r>
        <w:rPr>
          <w:rFonts w:ascii="Georgia" w:hAnsi="Georgia"/>
          <w:sz w:val="24"/>
          <w:szCs w:val="24"/>
        </w:rPr>
        <w:t>6.  Describe the types of attachment.  What type of relationships does each type tend to have?</w:t>
      </w:r>
    </w:p>
    <w:p w:rsidR="00C00F81" w:rsidRDefault="00C00F81" w:rsidP="00C00F81">
      <w:pPr>
        <w:spacing w:after="0" w:line="240" w:lineRule="auto"/>
        <w:ind w:firstLine="720"/>
        <w:rPr>
          <w:rFonts w:ascii="Georgia" w:hAnsi="Georgia"/>
          <w:sz w:val="24"/>
          <w:szCs w:val="24"/>
        </w:rPr>
      </w:pPr>
      <w:r>
        <w:rPr>
          <w:rFonts w:ascii="Georgia" w:hAnsi="Georgia"/>
          <w:sz w:val="24"/>
          <w:szCs w:val="24"/>
        </w:rPr>
        <w:t>7. What is deindividuation, and what are its effects?</w:t>
      </w:r>
    </w:p>
    <w:p w:rsidR="00C00F81" w:rsidRDefault="00C00F81" w:rsidP="00C00F81">
      <w:pPr>
        <w:spacing w:after="0" w:line="240" w:lineRule="auto"/>
        <w:ind w:firstLine="720"/>
        <w:rPr>
          <w:rFonts w:ascii="Georgia" w:hAnsi="Georgia"/>
          <w:sz w:val="24"/>
          <w:szCs w:val="24"/>
        </w:rPr>
      </w:pPr>
      <w:r>
        <w:rPr>
          <w:rFonts w:ascii="Georgia" w:hAnsi="Georgia"/>
          <w:sz w:val="24"/>
          <w:szCs w:val="24"/>
        </w:rPr>
        <w:t>8. What are the consequences of groupthink?</w:t>
      </w:r>
    </w:p>
    <w:p w:rsidR="00C00F81" w:rsidRDefault="00C00F81" w:rsidP="00C00F81">
      <w:pPr>
        <w:spacing w:after="0" w:line="240" w:lineRule="auto"/>
        <w:ind w:firstLine="720"/>
        <w:rPr>
          <w:rFonts w:ascii="Georgia" w:hAnsi="Georgia"/>
          <w:sz w:val="24"/>
          <w:szCs w:val="24"/>
        </w:rPr>
      </w:pPr>
      <w:r>
        <w:rPr>
          <w:rFonts w:ascii="Georgia" w:hAnsi="Georgia"/>
          <w:sz w:val="24"/>
          <w:szCs w:val="24"/>
        </w:rPr>
        <w:t>9. How do you avoid groupthink?</w:t>
      </w:r>
    </w:p>
    <w:p w:rsidR="00C00F81" w:rsidRDefault="00C00F81" w:rsidP="00C00F81">
      <w:pPr>
        <w:spacing w:after="0" w:line="240" w:lineRule="auto"/>
        <w:ind w:firstLine="720"/>
        <w:rPr>
          <w:rFonts w:ascii="Georgia" w:hAnsi="Georgia"/>
          <w:sz w:val="24"/>
          <w:szCs w:val="24"/>
        </w:rPr>
      </w:pPr>
      <w:r>
        <w:rPr>
          <w:rFonts w:ascii="Georgia" w:hAnsi="Georgia"/>
          <w:sz w:val="24"/>
          <w:szCs w:val="24"/>
        </w:rPr>
        <w:t>10. What is the difference between a task-oriented and a relationship-oriented leader?</w:t>
      </w:r>
    </w:p>
    <w:p w:rsidR="00C00F81" w:rsidRDefault="00C00F81" w:rsidP="00C00F81">
      <w:pPr>
        <w:spacing w:after="0" w:line="240" w:lineRule="auto"/>
        <w:ind w:firstLine="720"/>
        <w:rPr>
          <w:rFonts w:ascii="Georgia" w:hAnsi="Georgia"/>
          <w:sz w:val="24"/>
          <w:szCs w:val="24"/>
        </w:rPr>
      </w:pPr>
      <w:r>
        <w:rPr>
          <w:rFonts w:ascii="Georgia" w:hAnsi="Georgia"/>
          <w:sz w:val="24"/>
          <w:szCs w:val="24"/>
        </w:rPr>
        <w:t>11. In the Prisoner’s Dilemma Game, cooperation relies upon trust.   What are some ways to increase or at least avoid the erosion of trust?</w:t>
      </w:r>
    </w:p>
    <w:p w:rsidR="00C00F81" w:rsidRDefault="00C00F81" w:rsidP="00C00F81">
      <w:pPr>
        <w:spacing w:after="0" w:line="240" w:lineRule="auto"/>
        <w:rPr>
          <w:rFonts w:ascii="Georgia" w:hAnsi="Georgia"/>
          <w:b/>
          <w:sz w:val="24"/>
          <w:szCs w:val="24"/>
        </w:rPr>
      </w:pPr>
    </w:p>
    <w:p w:rsidR="004A2EAE" w:rsidRDefault="004A2EAE">
      <w:bookmarkStart w:id="0" w:name="_GoBack"/>
      <w:bookmarkEnd w:id="0"/>
    </w:p>
    <w:sectPr w:rsidR="004A2E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C40DD"/>
    <w:multiLevelType w:val="hybridMultilevel"/>
    <w:tmpl w:val="1A825D52"/>
    <w:lvl w:ilvl="0" w:tplc="B1CC64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F81"/>
    <w:rsid w:val="004A2EAE"/>
    <w:rsid w:val="00C00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F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F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F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F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Gordon State College</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Pam</dc:creator>
  <cp:lastModifiedBy>Terry, Pam</cp:lastModifiedBy>
  <cp:revision>1</cp:revision>
  <dcterms:created xsi:type="dcterms:W3CDTF">2017-04-19T21:08:00Z</dcterms:created>
  <dcterms:modified xsi:type="dcterms:W3CDTF">2017-04-19T21:11:00Z</dcterms:modified>
</cp:coreProperties>
</file>