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12" w:rsidRPr="00A713D2" w:rsidRDefault="00BA6B10" w:rsidP="001E2A12">
      <w:pPr>
        <w:rPr>
          <w:b/>
          <w:sz w:val="24"/>
        </w:rPr>
      </w:pPr>
      <w:r w:rsidRPr="00147B12">
        <w:rPr>
          <w:b/>
          <w:sz w:val="24"/>
        </w:rPr>
        <w:t>Study Guide</w:t>
      </w:r>
      <w:r w:rsidR="001E2A12">
        <w:rPr>
          <w:b/>
          <w:sz w:val="24"/>
        </w:rPr>
        <w:t xml:space="preserve">:  </w:t>
      </w:r>
      <w:r w:rsidR="001E2A12" w:rsidRPr="00A713D2">
        <w:rPr>
          <w:b/>
          <w:sz w:val="24"/>
        </w:rPr>
        <w:t xml:space="preserve">Chapter </w:t>
      </w:r>
      <w:r w:rsidR="0067484D">
        <w:rPr>
          <w:b/>
          <w:sz w:val="24"/>
        </w:rPr>
        <w:t>8</w:t>
      </w:r>
      <w:bookmarkStart w:id="0" w:name="_GoBack"/>
      <w:bookmarkEnd w:id="0"/>
      <w:r w:rsidR="001E2A12" w:rsidRPr="00A713D2">
        <w:rPr>
          <w:b/>
          <w:sz w:val="24"/>
        </w:rPr>
        <w:t xml:space="preserve">: </w:t>
      </w:r>
      <w:r w:rsidR="00BF3BB5">
        <w:rPr>
          <w:b/>
          <w:sz w:val="24"/>
        </w:rPr>
        <w:t xml:space="preserve"> </w:t>
      </w:r>
      <w:r w:rsidR="001E2A12" w:rsidRPr="00A713D2">
        <w:rPr>
          <w:b/>
          <w:sz w:val="24"/>
        </w:rPr>
        <w:t>Emotion</w:t>
      </w:r>
    </w:p>
    <w:p w:rsidR="00747901" w:rsidRDefault="00912592" w:rsidP="001E2A12">
      <w:pPr>
        <w:rPr>
          <w:b/>
          <w:sz w:val="24"/>
        </w:rPr>
      </w:pPr>
      <w:r w:rsidRPr="00147B12">
        <w:rPr>
          <w:b/>
          <w:sz w:val="24"/>
        </w:rPr>
        <w:t>Introduction to Psychology</w:t>
      </w:r>
    </w:p>
    <w:p w:rsidR="001E2A12" w:rsidRDefault="001E2A12" w:rsidP="00747901">
      <w:pPr>
        <w:rPr>
          <w:b/>
          <w:sz w:val="24"/>
        </w:rPr>
      </w:pP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 1</w:t>
      </w:r>
      <w:r w:rsidRPr="00A713D2">
        <w:rPr>
          <w:sz w:val="24"/>
        </w:rPr>
        <w:t xml:space="preserve">.  </w:t>
      </w:r>
      <w:r>
        <w:rPr>
          <w:sz w:val="24"/>
        </w:rPr>
        <w:t xml:space="preserve">What is an emotion?  </w:t>
      </w:r>
      <w:r w:rsidRPr="00A713D2">
        <w:rPr>
          <w:sz w:val="24"/>
        </w:rPr>
        <w:t xml:space="preserve">What are three components of an emotion? 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 2.  What is the bodily component of an emotion called?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>3.  What is the behavior component of an emotional called?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>4.  What is the most frequent indicator of an emotional state?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>5.  How are emotions related to thoughts?  Can a person have an emotional episode totally driven by thoughts rather than immediate experience?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6.  Are emotional cultural or universal?  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 7. What different roles can emotions play in human behavior and experience?</w:t>
      </w:r>
      <w:r w:rsidRPr="00A713D2">
        <w:rPr>
          <w:sz w:val="24"/>
        </w:rPr>
        <w:t xml:space="preserve"> </w:t>
      </w:r>
      <w:r>
        <w:rPr>
          <w:sz w:val="24"/>
        </w:rPr>
        <w:t xml:space="preserve">How do emotions affect relationships?  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 8. What are emotions compared to in the physical domain?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 9.  What question does the functionalist view of emotions ask?  What are the purposes of emotions?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10.  How did </w:t>
      </w:r>
      <w:proofErr w:type="spellStart"/>
      <w:r>
        <w:rPr>
          <w:sz w:val="24"/>
        </w:rPr>
        <w:t>Salovey</w:t>
      </w:r>
      <w:proofErr w:type="spellEnd"/>
      <w:r>
        <w:rPr>
          <w:sz w:val="24"/>
        </w:rPr>
        <w:t xml:space="preserve"> and Mayer define emotional intelligence?  What are some of its components?  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>11.  What mental disorders may be caused in part by emotions gone awry? How is antisocial personality disorder related to the others?</w:t>
      </w:r>
    </w:p>
    <w:p w:rsidR="00BF3BB5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12.  </w:t>
      </w:r>
      <w:r w:rsidRPr="00A713D2">
        <w:rPr>
          <w:sz w:val="24"/>
        </w:rPr>
        <w:t>What three brain regions coordinate emotional responses?</w:t>
      </w:r>
    </w:p>
    <w:p w:rsidR="00BF3BB5" w:rsidRPr="00A713D2" w:rsidRDefault="00BF3BB5" w:rsidP="00BF3BB5">
      <w:pPr>
        <w:spacing w:line="360" w:lineRule="auto"/>
        <w:rPr>
          <w:sz w:val="24"/>
        </w:rPr>
      </w:pPr>
      <w:r>
        <w:rPr>
          <w:sz w:val="24"/>
        </w:rPr>
        <w:t xml:space="preserve">13.  What part/s of the nervous system </w:t>
      </w:r>
      <w:proofErr w:type="gramStart"/>
      <w:r>
        <w:rPr>
          <w:sz w:val="24"/>
        </w:rPr>
        <w:t>regulate</w:t>
      </w:r>
      <w:proofErr w:type="gramEnd"/>
      <w:r>
        <w:rPr>
          <w:sz w:val="24"/>
        </w:rPr>
        <w:t xml:space="preserve"> the arousal that comes with emotions?</w:t>
      </w:r>
      <w:r w:rsidRPr="00A713D2">
        <w:rPr>
          <w:sz w:val="24"/>
        </w:rPr>
        <w:t xml:space="preserve">  </w:t>
      </w:r>
      <w:r w:rsidR="00553522">
        <w:rPr>
          <w:sz w:val="24"/>
        </w:rPr>
        <w:t xml:space="preserve">Which part causes arousal?  </w:t>
      </w:r>
      <w:r w:rsidRPr="00A713D2">
        <w:rPr>
          <w:sz w:val="24"/>
        </w:rPr>
        <w:t>What part calms you down?</w:t>
      </w:r>
    </w:p>
    <w:p w:rsidR="00BF3BB5" w:rsidRPr="00A713D2" w:rsidRDefault="00BF3BB5" w:rsidP="00BF3BB5">
      <w:pPr>
        <w:spacing w:line="360" w:lineRule="auto"/>
        <w:rPr>
          <w:sz w:val="24"/>
        </w:rPr>
      </w:pPr>
      <w:r>
        <w:rPr>
          <w:sz w:val="24"/>
        </w:rPr>
        <w:t>1</w:t>
      </w:r>
      <w:r w:rsidR="00553522">
        <w:rPr>
          <w:sz w:val="24"/>
        </w:rPr>
        <w:t>4</w:t>
      </w:r>
      <w:r w:rsidRPr="00A713D2">
        <w:rPr>
          <w:sz w:val="24"/>
        </w:rPr>
        <w:t>.  What do polygraphs measure?  Should you take one to prove your innocence?</w:t>
      </w:r>
      <w:r>
        <w:rPr>
          <w:sz w:val="24"/>
        </w:rPr>
        <w:t xml:space="preserve"> Why or why not?</w:t>
      </w:r>
    </w:p>
    <w:p w:rsidR="00BF3BB5" w:rsidRPr="00A713D2" w:rsidRDefault="00553522" w:rsidP="00BF3BB5">
      <w:pPr>
        <w:spacing w:line="360" w:lineRule="auto"/>
        <w:rPr>
          <w:sz w:val="24"/>
        </w:rPr>
      </w:pPr>
      <w:r>
        <w:rPr>
          <w:sz w:val="24"/>
        </w:rPr>
        <w:t>15</w:t>
      </w:r>
      <w:r w:rsidR="00BF3BB5">
        <w:rPr>
          <w:sz w:val="24"/>
        </w:rPr>
        <w:t xml:space="preserve">.  </w:t>
      </w:r>
      <w:r w:rsidR="00BF3BB5" w:rsidRPr="00A713D2">
        <w:rPr>
          <w:sz w:val="24"/>
        </w:rPr>
        <w:t xml:space="preserve">Define or describe the </w:t>
      </w:r>
      <w:r w:rsidR="00BF3BB5" w:rsidRPr="00A713D2">
        <w:rPr>
          <w:i/>
          <w:sz w:val="24"/>
        </w:rPr>
        <w:t>feel-good, do-good phenomenon, subjective well-being, adaptation-level phenomenon,</w:t>
      </w:r>
      <w:r w:rsidR="00BF3BB5" w:rsidRPr="00A713D2">
        <w:rPr>
          <w:sz w:val="24"/>
        </w:rPr>
        <w:t xml:space="preserve"> and </w:t>
      </w:r>
      <w:r w:rsidR="00BF3BB5" w:rsidRPr="00A713D2">
        <w:rPr>
          <w:i/>
          <w:sz w:val="24"/>
        </w:rPr>
        <w:t>relative deprivation</w:t>
      </w:r>
      <w:r w:rsidR="00BF3BB5" w:rsidRPr="00A713D2">
        <w:rPr>
          <w:sz w:val="24"/>
        </w:rPr>
        <w:t>.</w:t>
      </w:r>
    </w:p>
    <w:p w:rsidR="00BF3BB5" w:rsidRDefault="00553522" w:rsidP="00BF3BB5">
      <w:pPr>
        <w:spacing w:line="360" w:lineRule="auto"/>
        <w:rPr>
          <w:sz w:val="24"/>
        </w:rPr>
      </w:pPr>
      <w:r>
        <w:rPr>
          <w:sz w:val="24"/>
        </w:rPr>
        <w:t>16</w:t>
      </w:r>
      <w:r w:rsidR="00BF3BB5" w:rsidRPr="00A713D2">
        <w:rPr>
          <w:sz w:val="24"/>
        </w:rPr>
        <w:t xml:space="preserve">.  Does money buy happiness?  </w:t>
      </w:r>
      <w:r>
        <w:rPr>
          <w:sz w:val="24"/>
        </w:rPr>
        <w:t xml:space="preserve">In what way does it contribute to happiness?  </w:t>
      </w:r>
      <w:r w:rsidR="00BF3BB5">
        <w:rPr>
          <w:sz w:val="24"/>
        </w:rPr>
        <w:t xml:space="preserve">If you want good life satisfaction, what should you value most, love or money?  </w:t>
      </w:r>
      <w:r w:rsidR="00BF3BB5" w:rsidRPr="00A713D2">
        <w:rPr>
          <w:sz w:val="24"/>
        </w:rPr>
        <w:t xml:space="preserve">What factors do and do not correlate with happiness? </w:t>
      </w:r>
    </w:p>
    <w:p w:rsidR="00BF3BB5" w:rsidRPr="00147B12" w:rsidRDefault="00BF3BB5" w:rsidP="00747901">
      <w:pPr>
        <w:rPr>
          <w:b/>
          <w:sz w:val="24"/>
        </w:rPr>
      </w:pPr>
    </w:p>
    <w:sectPr w:rsidR="00BF3BB5" w:rsidRPr="00147B12" w:rsidSect="00B01CEB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72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B5" w:rsidRDefault="00BF3BB5">
      <w:r>
        <w:separator/>
      </w:r>
    </w:p>
  </w:endnote>
  <w:endnote w:type="continuationSeparator" w:id="0">
    <w:p w:rsidR="00BF3BB5" w:rsidRDefault="00B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B5" w:rsidRDefault="00BF3BB5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BB5" w:rsidRDefault="00BF3BB5" w:rsidP="00C326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B5" w:rsidRDefault="00BF3BB5" w:rsidP="00E56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84D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BB5" w:rsidRDefault="00BF3BB5" w:rsidP="00C326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B5" w:rsidRDefault="00BF3BB5">
      <w:r>
        <w:separator/>
      </w:r>
    </w:p>
  </w:footnote>
  <w:footnote w:type="continuationSeparator" w:id="0">
    <w:p w:rsidR="00BF3BB5" w:rsidRDefault="00BF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4657"/>
    <w:multiLevelType w:val="hybridMultilevel"/>
    <w:tmpl w:val="CE4CC7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56F80"/>
    <w:multiLevelType w:val="hybridMultilevel"/>
    <w:tmpl w:val="37E6EB6C"/>
    <w:lvl w:ilvl="0" w:tplc="70EA330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9616D"/>
    <w:multiLevelType w:val="hybridMultilevel"/>
    <w:tmpl w:val="C0BA3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6EA6"/>
    <w:rsid w:val="00000495"/>
    <w:rsid w:val="0000754C"/>
    <w:rsid w:val="00011AF9"/>
    <w:rsid w:val="00017578"/>
    <w:rsid w:val="00021543"/>
    <w:rsid w:val="00030841"/>
    <w:rsid w:val="00036FCD"/>
    <w:rsid w:val="000648D1"/>
    <w:rsid w:val="00094296"/>
    <w:rsid w:val="000A06F0"/>
    <w:rsid w:val="000A42DD"/>
    <w:rsid w:val="000A4632"/>
    <w:rsid w:val="000D7616"/>
    <w:rsid w:val="00100668"/>
    <w:rsid w:val="001321B0"/>
    <w:rsid w:val="00147B12"/>
    <w:rsid w:val="00147ED2"/>
    <w:rsid w:val="00154FEB"/>
    <w:rsid w:val="00162505"/>
    <w:rsid w:val="00166AF4"/>
    <w:rsid w:val="00187B51"/>
    <w:rsid w:val="001A1A82"/>
    <w:rsid w:val="001C2B85"/>
    <w:rsid w:val="001C7A49"/>
    <w:rsid w:val="001E2A12"/>
    <w:rsid w:val="001F1AB9"/>
    <w:rsid w:val="002030C6"/>
    <w:rsid w:val="002178A8"/>
    <w:rsid w:val="00243B99"/>
    <w:rsid w:val="00246FC3"/>
    <w:rsid w:val="00273873"/>
    <w:rsid w:val="00277A8E"/>
    <w:rsid w:val="002C4CA2"/>
    <w:rsid w:val="002E2888"/>
    <w:rsid w:val="002F040A"/>
    <w:rsid w:val="00305B77"/>
    <w:rsid w:val="00316781"/>
    <w:rsid w:val="00321A13"/>
    <w:rsid w:val="0032630B"/>
    <w:rsid w:val="003433A9"/>
    <w:rsid w:val="00345A70"/>
    <w:rsid w:val="003836EC"/>
    <w:rsid w:val="003963A0"/>
    <w:rsid w:val="003B0415"/>
    <w:rsid w:val="003D2CBB"/>
    <w:rsid w:val="003E016A"/>
    <w:rsid w:val="003F245B"/>
    <w:rsid w:val="003F5CA9"/>
    <w:rsid w:val="00411E90"/>
    <w:rsid w:val="00412BEB"/>
    <w:rsid w:val="004154AA"/>
    <w:rsid w:val="004427BC"/>
    <w:rsid w:val="0045071B"/>
    <w:rsid w:val="00461A52"/>
    <w:rsid w:val="00490253"/>
    <w:rsid w:val="004C4BB7"/>
    <w:rsid w:val="004D7C6F"/>
    <w:rsid w:val="004F64F9"/>
    <w:rsid w:val="00537E3C"/>
    <w:rsid w:val="00541AC6"/>
    <w:rsid w:val="005426F6"/>
    <w:rsid w:val="00544572"/>
    <w:rsid w:val="00553522"/>
    <w:rsid w:val="00573976"/>
    <w:rsid w:val="00593E3B"/>
    <w:rsid w:val="0064777B"/>
    <w:rsid w:val="00663B32"/>
    <w:rsid w:val="0067484D"/>
    <w:rsid w:val="006A2281"/>
    <w:rsid w:val="006A54C5"/>
    <w:rsid w:val="006E23D0"/>
    <w:rsid w:val="006F567B"/>
    <w:rsid w:val="00717C62"/>
    <w:rsid w:val="00742492"/>
    <w:rsid w:val="00747901"/>
    <w:rsid w:val="00753757"/>
    <w:rsid w:val="007631FD"/>
    <w:rsid w:val="0079626E"/>
    <w:rsid w:val="007A6ACD"/>
    <w:rsid w:val="007B0BE1"/>
    <w:rsid w:val="007B4F3A"/>
    <w:rsid w:val="007C75F9"/>
    <w:rsid w:val="007D40C2"/>
    <w:rsid w:val="007E3D7F"/>
    <w:rsid w:val="00801025"/>
    <w:rsid w:val="008079F0"/>
    <w:rsid w:val="00817191"/>
    <w:rsid w:val="00824DC4"/>
    <w:rsid w:val="008434C5"/>
    <w:rsid w:val="00862EB8"/>
    <w:rsid w:val="008654BD"/>
    <w:rsid w:val="008A2279"/>
    <w:rsid w:val="008A3F03"/>
    <w:rsid w:val="008E2DBA"/>
    <w:rsid w:val="008E7E15"/>
    <w:rsid w:val="008F0373"/>
    <w:rsid w:val="008F2E5F"/>
    <w:rsid w:val="00912592"/>
    <w:rsid w:val="00956566"/>
    <w:rsid w:val="009F096A"/>
    <w:rsid w:val="009F62BB"/>
    <w:rsid w:val="00A713D2"/>
    <w:rsid w:val="00A76EA6"/>
    <w:rsid w:val="00A86D77"/>
    <w:rsid w:val="00AB0FA5"/>
    <w:rsid w:val="00AD7258"/>
    <w:rsid w:val="00B01CEB"/>
    <w:rsid w:val="00B0542E"/>
    <w:rsid w:val="00B50E5A"/>
    <w:rsid w:val="00B72D03"/>
    <w:rsid w:val="00BA6B10"/>
    <w:rsid w:val="00BF3BB5"/>
    <w:rsid w:val="00BF6616"/>
    <w:rsid w:val="00C326B8"/>
    <w:rsid w:val="00C328C6"/>
    <w:rsid w:val="00C636F4"/>
    <w:rsid w:val="00C74712"/>
    <w:rsid w:val="00C87906"/>
    <w:rsid w:val="00C96657"/>
    <w:rsid w:val="00CC5562"/>
    <w:rsid w:val="00CD320A"/>
    <w:rsid w:val="00D001E6"/>
    <w:rsid w:val="00D35A66"/>
    <w:rsid w:val="00D565D1"/>
    <w:rsid w:val="00D72DE7"/>
    <w:rsid w:val="00D77E02"/>
    <w:rsid w:val="00D83C40"/>
    <w:rsid w:val="00D8594F"/>
    <w:rsid w:val="00D94013"/>
    <w:rsid w:val="00DB497D"/>
    <w:rsid w:val="00E06034"/>
    <w:rsid w:val="00E27727"/>
    <w:rsid w:val="00E41EC7"/>
    <w:rsid w:val="00E5531C"/>
    <w:rsid w:val="00E56CFB"/>
    <w:rsid w:val="00E66F6B"/>
    <w:rsid w:val="00E8050E"/>
    <w:rsid w:val="00E9510A"/>
    <w:rsid w:val="00E97840"/>
    <w:rsid w:val="00EC3616"/>
    <w:rsid w:val="00F15DF2"/>
    <w:rsid w:val="00F24AA2"/>
    <w:rsid w:val="00F3478B"/>
    <w:rsid w:val="00F470EB"/>
    <w:rsid w:val="00F72332"/>
    <w:rsid w:val="00F80981"/>
    <w:rsid w:val="00F80EB6"/>
    <w:rsid w:val="00F824A6"/>
    <w:rsid w:val="00FA5644"/>
    <w:rsid w:val="00FB76AE"/>
    <w:rsid w:val="00FC49AE"/>
    <w:rsid w:val="00FE443F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97D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B497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B497D"/>
  </w:style>
  <w:style w:type="paragraph" w:styleId="BodyText">
    <w:name w:val="Body Text"/>
    <w:basedOn w:val="Normal"/>
    <w:rsid w:val="00DB497D"/>
    <w:rPr>
      <w:sz w:val="24"/>
      <w:szCs w:val="22"/>
    </w:rPr>
  </w:style>
  <w:style w:type="paragraph" w:styleId="Footer">
    <w:name w:val="footer"/>
    <w:basedOn w:val="Normal"/>
    <w:rsid w:val="00C326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Study-Focus Sheet </vt:lpstr>
    </vt:vector>
  </TitlesOfParts>
  <Company>gc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Study-Focus Sheet </dc:title>
  <dc:subject/>
  <dc:creator>Gordon College</dc:creator>
  <cp:keywords/>
  <dc:description/>
  <cp:lastModifiedBy>Terry, Pam</cp:lastModifiedBy>
  <cp:revision>4</cp:revision>
  <cp:lastPrinted>2009-07-07T22:32:00Z</cp:lastPrinted>
  <dcterms:created xsi:type="dcterms:W3CDTF">2011-10-27T22:01:00Z</dcterms:created>
  <dcterms:modified xsi:type="dcterms:W3CDTF">2014-04-02T17:46:00Z</dcterms:modified>
</cp:coreProperties>
</file>