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1E" w:rsidRDefault="0063081E" w:rsidP="00971AAA">
      <w:pPr>
        <w:spacing w:after="0" w:line="240" w:lineRule="auto"/>
        <w:ind w:firstLine="720"/>
        <w:rPr>
          <w:rFonts w:ascii="Times New Roman" w:hAnsi="Times New Roman" w:cs="Times New Roman"/>
          <w:sz w:val="24"/>
          <w:szCs w:val="36"/>
        </w:rPr>
      </w:pPr>
      <w:r w:rsidRPr="0063081E">
        <w:rPr>
          <w:rFonts w:ascii="Times New Roman" w:hAnsi="Times New Roman" w:cs="Times New Roman"/>
          <w:sz w:val="24"/>
          <w:szCs w:val="36"/>
          <w:highlight w:val="green"/>
        </w:rPr>
        <w:t>Green=Evidence</w:t>
      </w:r>
      <w:r>
        <w:rPr>
          <w:rFonts w:ascii="Times New Roman" w:hAnsi="Times New Roman" w:cs="Times New Roman"/>
          <w:sz w:val="24"/>
          <w:szCs w:val="36"/>
        </w:rPr>
        <w:t xml:space="preserve"> </w:t>
      </w:r>
    </w:p>
    <w:p w:rsidR="0063081E" w:rsidRDefault="0063081E" w:rsidP="00971AAA">
      <w:pPr>
        <w:spacing w:after="0" w:line="240" w:lineRule="auto"/>
        <w:ind w:firstLine="720"/>
        <w:rPr>
          <w:rFonts w:ascii="Times New Roman" w:hAnsi="Times New Roman" w:cs="Times New Roman"/>
          <w:sz w:val="24"/>
          <w:szCs w:val="36"/>
        </w:rPr>
      </w:pPr>
      <w:r w:rsidRPr="0063081E">
        <w:rPr>
          <w:rFonts w:ascii="Times New Roman" w:hAnsi="Times New Roman" w:cs="Times New Roman"/>
          <w:sz w:val="24"/>
          <w:szCs w:val="36"/>
          <w:highlight w:val="yellow"/>
        </w:rPr>
        <w:t>Yellow=Analysis of Evidence</w:t>
      </w:r>
      <w:r>
        <w:rPr>
          <w:rFonts w:ascii="Times New Roman" w:hAnsi="Times New Roman" w:cs="Times New Roman"/>
          <w:sz w:val="24"/>
          <w:szCs w:val="36"/>
        </w:rPr>
        <w:t xml:space="preserve"> </w:t>
      </w:r>
    </w:p>
    <w:p w:rsidR="0063081E" w:rsidRDefault="0063081E" w:rsidP="00971AAA">
      <w:pPr>
        <w:spacing w:after="0" w:line="240" w:lineRule="auto"/>
        <w:ind w:firstLine="720"/>
        <w:rPr>
          <w:rFonts w:ascii="Times New Roman" w:hAnsi="Times New Roman" w:cs="Times New Roman"/>
          <w:sz w:val="24"/>
          <w:szCs w:val="36"/>
        </w:rPr>
      </w:pPr>
    </w:p>
    <w:p w:rsidR="000C36AC" w:rsidRDefault="00447223" w:rsidP="0063081E">
      <w:pPr>
        <w:spacing w:after="0" w:line="480" w:lineRule="auto"/>
        <w:ind w:firstLine="720"/>
        <w:rPr>
          <w:rFonts w:ascii="Times New Roman" w:hAnsi="Times New Roman" w:cs="Times New Roman"/>
          <w:sz w:val="24"/>
          <w:szCs w:val="36"/>
        </w:rPr>
      </w:pPr>
      <w:commentRangeStart w:id="0"/>
      <w:r w:rsidRPr="00447223">
        <w:rPr>
          <w:rFonts w:ascii="Times New Roman" w:hAnsi="Times New Roman" w:cs="Times New Roman"/>
          <w:sz w:val="24"/>
          <w:szCs w:val="36"/>
        </w:rPr>
        <w:t xml:space="preserve">Dr. King makes his audience feel shame about not living up to both their religious and moral obligations to the </w:t>
      </w:r>
      <w:r w:rsidR="00D25DDF">
        <w:rPr>
          <w:rFonts w:ascii="Times New Roman" w:hAnsi="Times New Roman" w:cs="Times New Roman"/>
          <w:sz w:val="24"/>
          <w:szCs w:val="36"/>
        </w:rPr>
        <w:t>m</w:t>
      </w:r>
      <w:r w:rsidRPr="00447223">
        <w:rPr>
          <w:rFonts w:ascii="Times New Roman" w:hAnsi="Times New Roman" w:cs="Times New Roman"/>
          <w:sz w:val="24"/>
          <w:szCs w:val="36"/>
        </w:rPr>
        <w:t>ovement.</w:t>
      </w:r>
      <w:r>
        <w:rPr>
          <w:rFonts w:ascii="Times New Roman" w:hAnsi="Times New Roman" w:cs="Times New Roman"/>
          <w:sz w:val="24"/>
          <w:szCs w:val="36"/>
        </w:rPr>
        <w:t xml:space="preserve">  </w:t>
      </w:r>
      <w:commentRangeEnd w:id="0"/>
      <w:r w:rsidR="0063081E">
        <w:rPr>
          <w:rStyle w:val="CommentReference"/>
        </w:rPr>
        <w:commentReference w:id="0"/>
      </w:r>
      <w:r>
        <w:rPr>
          <w:rFonts w:ascii="Times New Roman" w:hAnsi="Times New Roman" w:cs="Times New Roman"/>
          <w:sz w:val="24"/>
          <w:szCs w:val="36"/>
        </w:rPr>
        <w:t xml:space="preserve">By invoking the biblical doctrines of Christianity and Judaism, the rhetoric of the letter makes the audience feel as though they are failing to live according to their faith.  </w:t>
      </w:r>
      <w:r w:rsidR="00971AAA">
        <w:rPr>
          <w:rFonts w:ascii="Times New Roman" w:hAnsi="Times New Roman" w:cs="Times New Roman"/>
          <w:sz w:val="24"/>
          <w:szCs w:val="36"/>
        </w:rPr>
        <w:t>He b</w:t>
      </w:r>
      <w:r>
        <w:rPr>
          <w:rFonts w:ascii="Times New Roman" w:hAnsi="Times New Roman" w:cs="Times New Roman"/>
          <w:sz w:val="24"/>
          <w:szCs w:val="36"/>
        </w:rPr>
        <w:t xml:space="preserve">egins to do this in the second paragraph of the letter.  There Dr. King connects himself with Christianity by revealing that he is the </w:t>
      </w:r>
      <w:r w:rsidRPr="0063081E">
        <w:rPr>
          <w:rFonts w:ascii="Times New Roman" w:hAnsi="Times New Roman" w:cs="Times New Roman"/>
          <w:sz w:val="24"/>
          <w:szCs w:val="36"/>
          <w:highlight w:val="green"/>
        </w:rPr>
        <w:t>pre</w:t>
      </w:r>
      <w:r w:rsidR="00971AAA" w:rsidRPr="0063081E">
        <w:rPr>
          <w:rFonts w:ascii="Times New Roman" w:hAnsi="Times New Roman" w:cs="Times New Roman"/>
          <w:sz w:val="24"/>
          <w:szCs w:val="36"/>
          <w:highlight w:val="green"/>
        </w:rPr>
        <w:t>sident</w:t>
      </w:r>
      <w:r w:rsidRPr="0063081E">
        <w:rPr>
          <w:rFonts w:ascii="Times New Roman" w:hAnsi="Times New Roman" w:cs="Times New Roman"/>
          <w:sz w:val="24"/>
          <w:szCs w:val="36"/>
          <w:highlight w:val="green"/>
        </w:rPr>
        <w:t xml:space="preserve"> of the SCLC and affiliated with the Alabama Christian Movement for Hu</w:t>
      </w:r>
      <w:r w:rsidR="00971AAA" w:rsidRPr="0063081E">
        <w:rPr>
          <w:rFonts w:ascii="Times New Roman" w:hAnsi="Times New Roman" w:cs="Times New Roman"/>
          <w:sz w:val="24"/>
          <w:szCs w:val="36"/>
          <w:highlight w:val="green"/>
        </w:rPr>
        <w:t xml:space="preserve">man </w:t>
      </w:r>
      <w:r w:rsidR="0063081E" w:rsidRPr="0063081E">
        <w:rPr>
          <w:rFonts w:ascii="Times New Roman" w:hAnsi="Times New Roman" w:cs="Times New Roman"/>
          <w:sz w:val="24"/>
          <w:szCs w:val="36"/>
          <w:highlight w:val="green"/>
        </w:rPr>
        <w:t>R</w:t>
      </w:r>
      <w:r w:rsidR="00971AAA" w:rsidRPr="0063081E">
        <w:rPr>
          <w:rFonts w:ascii="Times New Roman" w:hAnsi="Times New Roman" w:cs="Times New Roman"/>
          <w:sz w:val="24"/>
          <w:szCs w:val="36"/>
          <w:highlight w:val="green"/>
        </w:rPr>
        <w:t>ights.</w:t>
      </w:r>
      <w:r w:rsidR="00971AAA">
        <w:rPr>
          <w:rFonts w:ascii="Times New Roman" w:hAnsi="Times New Roman" w:cs="Times New Roman"/>
          <w:sz w:val="24"/>
          <w:szCs w:val="36"/>
        </w:rPr>
        <w:t xml:space="preserve">  </w:t>
      </w:r>
      <w:r w:rsidR="00971AAA" w:rsidRPr="0063081E">
        <w:rPr>
          <w:rFonts w:ascii="Times New Roman" w:hAnsi="Times New Roman" w:cs="Times New Roman"/>
          <w:sz w:val="24"/>
          <w:szCs w:val="36"/>
          <w:highlight w:val="yellow"/>
        </w:rPr>
        <w:t xml:space="preserve">Such </w:t>
      </w:r>
      <w:r w:rsidRPr="0063081E">
        <w:rPr>
          <w:rFonts w:ascii="Times New Roman" w:hAnsi="Times New Roman" w:cs="Times New Roman"/>
          <w:sz w:val="24"/>
          <w:szCs w:val="36"/>
          <w:highlight w:val="yellow"/>
        </w:rPr>
        <w:t>connection</w:t>
      </w:r>
      <w:r w:rsidR="00971AAA" w:rsidRPr="0063081E">
        <w:rPr>
          <w:rFonts w:ascii="Times New Roman" w:hAnsi="Times New Roman" w:cs="Times New Roman"/>
          <w:sz w:val="24"/>
          <w:szCs w:val="36"/>
          <w:highlight w:val="yellow"/>
        </w:rPr>
        <w:t xml:space="preserve">s </w:t>
      </w:r>
      <w:r w:rsidR="0063081E" w:rsidRPr="0063081E">
        <w:rPr>
          <w:rFonts w:ascii="Times New Roman" w:hAnsi="Times New Roman" w:cs="Times New Roman"/>
          <w:sz w:val="24"/>
          <w:szCs w:val="36"/>
          <w:highlight w:val="yellow"/>
        </w:rPr>
        <w:t>are important</w:t>
      </w:r>
      <w:r w:rsidRPr="0063081E">
        <w:rPr>
          <w:rFonts w:ascii="Times New Roman" w:hAnsi="Times New Roman" w:cs="Times New Roman"/>
          <w:sz w:val="24"/>
          <w:szCs w:val="36"/>
          <w:highlight w:val="yellow"/>
        </w:rPr>
        <w:t xml:space="preserve"> because </w:t>
      </w:r>
      <w:r w:rsidR="00971AAA" w:rsidRPr="0063081E">
        <w:rPr>
          <w:rFonts w:ascii="Times New Roman" w:hAnsi="Times New Roman" w:cs="Times New Roman"/>
          <w:sz w:val="24"/>
          <w:szCs w:val="36"/>
          <w:highlight w:val="yellow"/>
        </w:rPr>
        <w:t>they</w:t>
      </w:r>
      <w:r w:rsidRPr="0063081E">
        <w:rPr>
          <w:rFonts w:ascii="Times New Roman" w:hAnsi="Times New Roman" w:cs="Times New Roman"/>
          <w:sz w:val="24"/>
          <w:szCs w:val="36"/>
          <w:highlight w:val="yellow"/>
        </w:rPr>
        <w:t xml:space="preserve"> remind his reader that he shares their faith.</w:t>
      </w:r>
      <w:r>
        <w:rPr>
          <w:rFonts w:ascii="Times New Roman" w:hAnsi="Times New Roman" w:cs="Times New Roman"/>
          <w:sz w:val="24"/>
          <w:szCs w:val="36"/>
        </w:rPr>
        <w:t xml:space="preserve">  He compares his plight to</w:t>
      </w:r>
      <w:r w:rsidR="00F01D3F">
        <w:rPr>
          <w:rFonts w:ascii="Times New Roman" w:hAnsi="Times New Roman" w:cs="Times New Roman"/>
          <w:sz w:val="24"/>
          <w:szCs w:val="36"/>
        </w:rPr>
        <w:t xml:space="preserve"> that of</w:t>
      </w:r>
      <w:bookmarkStart w:id="1" w:name="_GoBack"/>
      <w:bookmarkEnd w:id="1"/>
      <w:r>
        <w:rPr>
          <w:rFonts w:ascii="Times New Roman" w:hAnsi="Times New Roman" w:cs="Times New Roman"/>
          <w:sz w:val="24"/>
          <w:szCs w:val="36"/>
        </w:rPr>
        <w:t xml:space="preserve"> the Apostle Paul, noting </w:t>
      </w:r>
      <w:r w:rsidRPr="0063081E">
        <w:rPr>
          <w:rFonts w:ascii="Times New Roman" w:hAnsi="Times New Roman" w:cs="Times New Roman"/>
          <w:sz w:val="24"/>
          <w:szCs w:val="36"/>
          <w:highlight w:val="green"/>
        </w:rPr>
        <w:t>“Like Paul, I must constantly respond to the Macedonian call for aid” (King 1)</w:t>
      </w:r>
      <w:r>
        <w:rPr>
          <w:rFonts w:ascii="Times New Roman" w:hAnsi="Times New Roman" w:cs="Times New Roman"/>
          <w:sz w:val="24"/>
          <w:szCs w:val="36"/>
        </w:rPr>
        <w:t>.  He also makes</w:t>
      </w:r>
      <w:r w:rsidR="00971AAA">
        <w:rPr>
          <w:rFonts w:ascii="Times New Roman" w:hAnsi="Times New Roman" w:cs="Times New Roman"/>
          <w:sz w:val="24"/>
          <w:szCs w:val="36"/>
        </w:rPr>
        <w:t xml:space="preserve"> an</w:t>
      </w:r>
      <w:r>
        <w:rPr>
          <w:rFonts w:ascii="Times New Roman" w:hAnsi="Times New Roman" w:cs="Times New Roman"/>
          <w:sz w:val="24"/>
          <w:szCs w:val="36"/>
        </w:rPr>
        <w:t xml:space="preserve"> analogy of his plight to that of Jesus.  </w:t>
      </w:r>
      <w:r w:rsidRPr="0063081E">
        <w:rPr>
          <w:rFonts w:ascii="Times New Roman" w:hAnsi="Times New Roman" w:cs="Times New Roman"/>
          <w:sz w:val="24"/>
          <w:szCs w:val="36"/>
          <w:highlight w:val="green"/>
        </w:rPr>
        <w:t>When addressing accusations that he is an extremi</w:t>
      </w:r>
      <w:r w:rsidR="00971AAA" w:rsidRPr="0063081E">
        <w:rPr>
          <w:rFonts w:ascii="Times New Roman" w:hAnsi="Times New Roman" w:cs="Times New Roman"/>
          <w:sz w:val="24"/>
          <w:szCs w:val="36"/>
          <w:highlight w:val="green"/>
        </w:rPr>
        <w:t>st</w:t>
      </w:r>
      <w:r w:rsidRPr="0063081E">
        <w:rPr>
          <w:rFonts w:ascii="Times New Roman" w:hAnsi="Times New Roman" w:cs="Times New Roman"/>
          <w:sz w:val="24"/>
          <w:szCs w:val="36"/>
          <w:highlight w:val="green"/>
        </w:rPr>
        <w:t xml:space="preserve">, he asks </w:t>
      </w:r>
      <w:proofErr w:type="gramStart"/>
      <w:r w:rsidRPr="0063081E">
        <w:rPr>
          <w:rFonts w:ascii="Times New Roman" w:hAnsi="Times New Roman" w:cs="Times New Roman"/>
          <w:sz w:val="24"/>
          <w:szCs w:val="36"/>
          <w:highlight w:val="green"/>
        </w:rPr>
        <w:t>“ Was</w:t>
      </w:r>
      <w:proofErr w:type="gramEnd"/>
      <w:r w:rsidRPr="0063081E">
        <w:rPr>
          <w:rFonts w:ascii="Times New Roman" w:hAnsi="Times New Roman" w:cs="Times New Roman"/>
          <w:sz w:val="24"/>
          <w:szCs w:val="36"/>
          <w:highlight w:val="green"/>
        </w:rPr>
        <w:t xml:space="preserve"> not Jesus an extremist in love?” </w:t>
      </w:r>
      <w:proofErr w:type="gramStart"/>
      <w:r w:rsidRPr="0063081E">
        <w:rPr>
          <w:rFonts w:ascii="Times New Roman" w:hAnsi="Times New Roman" w:cs="Times New Roman"/>
          <w:sz w:val="24"/>
          <w:szCs w:val="36"/>
          <w:highlight w:val="green"/>
        </w:rPr>
        <w:t>(King 4</w:t>
      </w:r>
      <w:r>
        <w:rPr>
          <w:rFonts w:ascii="Times New Roman" w:hAnsi="Times New Roman" w:cs="Times New Roman"/>
          <w:sz w:val="24"/>
          <w:szCs w:val="36"/>
        </w:rPr>
        <w:t>).</w:t>
      </w:r>
      <w:proofErr w:type="gramEnd"/>
      <w:r>
        <w:rPr>
          <w:rFonts w:ascii="Times New Roman" w:hAnsi="Times New Roman" w:cs="Times New Roman"/>
          <w:sz w:val="24"/>
          <w:szCs w:val="36"/>
        </w:rPr>
        <w:t xml:space="preserve">  </w:t>
      </w:r>
      <w:r w:rsidRPr="0063081E">
        <w:rPr>
          <w:rFonts w:ascii="Times New Roman" w:hAnsi="Times New Roman" w:cs="Times New Roman"/>
          <w:sz w:val="24"/>
          <w:szCs w:val="36"/>
          <w:highlight w:val="yellow"/>
        </w:rPr>
        <w:t xml:space="preserve">With these two </w:t>
      </w:r>
      <w:proofErr w:type="gramStart"/>
      <w:r w:rsidRPr="0063081E">
        <w:rPr>
          <w:rFonts w:ascii="Times New Roman" w:hAnsi="Times New Roman" w:cs="Times New Roman"/>
          <w:sz w:val="24"/>
          <w:szCs w:val="36"/>
          <w:highlight w:val="yellow"/>
        </w:rPr>
        <w:t>analogies</w:t>
      </w:r>
      <w:proofErr w:type="gramEnd"/>
      <w:r w:rsidRPr="0063081E">
        <w:rPr>
          <w:rFonts w:ascii="Times New Roman" w:hAnsi="Times New Roman" w:cs="Times New Roman"/>
          <w:sz w:val="24"/>
          <w:szCs w:val="36"/>
          <w:highlight w:val="yellow"/>
        </w:rPr>
        <w:t xml:space="preserve">, Dr. King aligns the Civil Rights </w:t>
      </w:r>
      <w:r w:rsidR="00D25DDF">
        <w:rPr>
          <w:rFonts w:ascii="Times New Roman" w:hAnsi="Times New Roman" w:cs="Times New Roman"/>
          <w:sz w:val="24"/>
          <w:szCs w:val="36"/>
          <w:highlight w:val="yellow"/>
        </w:rPr>
        <w:t xml:space="preserve">Movement </w:t>
      </w:r>
      <w:r w:rsidRPr="0063081E">
        <w:rPr>
          <w:rFonts w:ascii="Times New Roman" w:hAnsi="Times New Roman" w:cs="Times New Roman"/>
          <w:sz w:val="24"/>
          <w:szCs w:val="36"/>
          <w:highlight w:val="yellow"/>
        </w:rPr>
        <w:t>with the persecution of Jesus and the goals of St. Paul.  For a religious audience</w:t>
      </w:r>
      <w:r w:rsidR="00971AAA" w:rsidRPr="0063081E">
        <w:rPr>
          <w:rFonts w:ascii="Times New Roman" w:hAnsi="Times New Roman" w:cs="Times New Roman"/>
          <w:sz w:val="24"/>
          <w:szCs w:val="36"/>
          <w:highlight w:val="yellow"/>
        </w:rPr>
        <w:t>, such</w:t>
      </w:r>
      <w:r w:rsidR="000C36AC" w:rsidRPr="0063081E">
        <w:rPr>
          <w:rFonts w:ascii="Times New Roman" w:hAnsi="Times New Roman" w:cs="Times New Roman"/>
          <w:sz w:val="24"/>
          <w:szCs w:val="36"/>
          <w:highlight w:val="yellow"/>
        </w:rPr>
        <w:t xml:space="preserve"> an alignment would cause them to question any reservations that they have </w:t>
      </w:r>
      <w:r w:rsidR="00D25DDF">
        <w:rPr>
          <w:rFonts w:ascii="Times New Roman" w:hAnsi="Times New Roman" w:cs="Times New Roman"/>
          <w:sz w:val="24"/>
          <w:szCs w:val="36"/>
          <w:highlight w:val="yellow"/>
        </w:rPr>
        <w:t>about</w:t>
      </w:r>
      <w:r w:rsidR="000C36AC" w:rsidRPr="0063081E">
        <w:rPr>
          <w:rFonts w:ascii="Times New Roman" w:hAnsi="Times New Roman" w:cs="Times New Roman"/>
          <w:sz w:val="24"/>
          <w:szCs w:val="36"/>
          <w:highlight w:val="yellow"/>
        </w:rPr>
        <w:t xml:space="preserve"> the </w:t>
      </w:r>
      <w:r w:rsidR="00D25DDF">
        <w:rPr>
          <w:rFonts w:ascii="Times New Roman" w:hAnsi="Times New Roman" w:cs="Times New Roman"/>
          <w:sz w:val="24"/>
          <w:szCs w:val="36"/>
          <w:highlight w:val="yellow"/>
        </w:rPr>
        <w:t>m</w:t>
      </w:r>
      <w:r w:rsidR="000C36AC" w:rsidRPr="0063081E">
        <w:rPr>
          <w:rFonts w:ascii="Times New Roman" w:hAnsi="Times New Roman" w:cs="Times New Roman"/>
          <w:sz w:val="24"/>
          <w:szCs w:val="36"/>
          <w:highlight w:val="yellow"/>
        </w:rPr>
        <w:t>ovement.  Therefore, it is implicit that people who disagree with Dr. King’s goals and methods are not living according to their faith.</w:t>
      </w:r>
      <w:r w:rsidR="000C36AC">
        <w:rPr>
          <w:rFonts w:ascii="Times New Roman" w:hAnsi="Times New Roman" w:cs="Times New Roman"/>
          <w:sz w:val="24"/>
          <w:szCs w:val="36"/>
        </w:rPr>
        <w:t xml:space="preserve">  </w:t>
      </w:r>
    </w:p>
    <w:p w:rsidR="00971AAA" w:rsidRDefault="00447223" w:rsidP="0063081E">
      <w:pPr>
        <w:spacing w:after="0" w:line="480" w:lineRule="auto"/>
        <w:ind w:firstLine="720"/>
        <w:rPr>
          <w:rFonts w:ascii="Times New Roman" w:hAnsi="Times New Roman" w:cs="Times New Roman"/>
          <w:sz w:val="24"/>
          <w:szCs w:val="36"/>
        </w:rPr>
      </w:pPr>
      <w:commentRangeStart w:id="2"/>
      <w:r>
        <w:rPr>
          <w:rFonts w:ascii="Times New Roman" w:hAnsi="Times New Roman" w:cs="Times New Roman"/>
          <w:sz w:val="24"/>
          <w:szCs w:val="36"/>
        </w:rPr>
        <w:t xml:space="preserve">Another powerful rhetorical device in the speech is the </w:t>
      </w:r>
      <w:r w:rsidR="000C36AC">
        <w:rPr>
          <w:rFonts w:ascii="Times New Roman" w:hAnsi="Times New Roman" w:cs="Times New Roman"/>
          <w:sz w:val="24"/>
          <w:szCs w:val="36"/>
        </w:rPr>
        <w:t>references</w:t>
      </w:r>
      <w:r>
        <w:rPr>
          <w:rFonts w:ascii="Times New Roman" w:hAnsi="Times New Roman" w:cs="Times New Roman"/>
          <w:sz w:val="24"/>
          <w:szCs w:val="36"/>
        </w:rPr>
        <w:t xml:space="preserve"> </w:t>
      </w:r>
      <w:r w:rsidR="000C36AC">
        <w:rPr>
          <w:rFonts w:ascii="Times New Roman" w:hAnsi="Times New Roman" w:cs="Times New Roman"/>
          <w:sz w:val="24"/>
          <w:szCs w:val="36"/>
        </w:rPr>
        <w:t>to religious philosophers</w:t>
      </w:r>
      <w:r>
        <w:rPr>
          <w:rFonts w:ascii="Times New Roman" w:hAnsi="Times New Roman" w:cs="Times New Roman"/>
          <w:sz w:val="24"/>
          <w:szCs w:val="36"/>
        </w:rPr>
        <w:t xml:space="preserve"> </w:t>
      </w:r>
      <w:r w:rsidR="00F95F0B" w:rsidRPr="00F95F0B">
        <w:rPr>
          <w:rFonts w:ascii="Times New Roman" w:hAnsi="Times New Roman" w:cs="Times New Roman"/>
          <w:sz w:val="24"/>
          <w:szCs w:val="36"/>
        </w:rPr>
        <w:t>and his articulation of his disappointment in the religious community</w:t>
      </w:r>
      <w:commentRangeEnd w:id="2"/>
      <w:r w:rsidR="00F95F0B">
        <w:rPr>
          <w:rStyle w:val="CommentReference"/>
        </w:rPr>
        <w:commentReference w:id="2"/>
      </w:r>
      <w:r w:rsidR="000C36AC" w:rsidRPr="00F95F0B">
        <w:rPr>
          <w:rFonts w:ascii="Times New Roman" w:hAnsi="Times New Roman" w:cs="Times New Roman"/>
          <w:sz w:val="24"/>
          <w:szCs w:val="36"/>
        </w:rPr>
        <w:t>.</w:t>
      </w:r>
      <w:r w:rsidR="000C36AC">
        <w:rPr>
          <w:rFonts w:ascii="Times New Roman" w:hAnsi="Times New Roman" w:cs="Times New Roman"/>
          <w:sz w:val="24"/>
          <w:szCs w:val="36"/>
        </w:rPr>
        <w:t xml:space="preserve">  </w:t>
      </w:r>
      <w:r w:rsidR="00F95F0B">
        <w:rPr>
          <w:rFonts w:ascii="Times New Roman" w:hAnsi="Times New Roman" w:cs="Times New Roman"/>
          <w:sz w:val="24"/>
          <w:szCs w:val="36"/>
        </w:rPr>
        <w:t xml:space="preserve">Dr. King references </w:t>
      </w:r>
      <w:r w:rsidR="00F95F0B" w:rsidRPr="0063081E">
        <w:rPr>
          <w:rFonts w:ascii="Times New Roman" w:hAnsi="Times New Roman" w:cs="Times New Roman"/>
          <w:sz w:val="24"/>
          <w:szCs w:val="36"/>
          <w:highlight w:val="green"/>
        </w:rPr>
        <w:t xml:space="preserve">St. Thomas Aquinas and Martin </w:t>
      </w:r>
      <w:proofErr w:type="spellStart"/>
      <w:r w:rsidR="00DF7424" w:rsidRPr="0063081E">
        <w:rPr>
          <w:rFonts w:ascii="Times New Roman" w:hAnsi="Times New Roman" w:cs="Times New Roman"/>
          <w:sz w:val="24"/>
          <w:szCs w:val="36"/>
          <w:highlight w:val="green"/>
        </w:rPr>
        <w:t>Burber</w:t>
      </w:r>
      <w:proofErr w:type="spellEnd"/>
      <w:r w:rsidR="00DF7424">
        <w:rPr>
          <w:rFonts w:ascii="Times New Roman" w:hAnsi="Times New Roman" w:cs="Times New Roman"/>
          <w:sz w:val="24"/>
          <w:szCs w:val="36"/>
          <w:highlight w:val="green"/>
        </w:rPr>
        <w:t xml:space="preserve"> strategically</w:t>
      </w:r>
      <w:r w:rsidR="00F95F0B">
        <w:rPr>
          <w:rFonts w:ascii="Times New Roman" w:hAnsi="Times New Roman" w:cs="Times New Roman"/>
          <w:sz w:val="24"/>
          <w:szCs w:val="36"/>
          <w:highlight w:val="green"/>
        </w:rPr>
        <w:t xml:space="preserve">.  </w:t>
      </w:r>
      <w:r w:rsidR="000C36AC" w:rsidRPr="0063081E">
        <w:rPr>
          <w:rFonts w:ascii="Times New Roman" w:hAnsi="Times New Roman" w:cs="Times New Roman"/>
          <w:sz w:val="24"/>
          <w:szCs w:val="36"/>
          <w:highlight w:val="yellow"/>
        </w:rPr>
        <w:t xml:space="preserve">Because these philosophers might not be as familiar to the everyday Christian or Jew, Dr. King </w:t>
      </w:r>
      <w:r w:rsidR="00D25DDF">
        <w:rPr>
          <w:rFonts w:ascii="Times New Roman" w:hAnsi="Times New Roman" w:cs="Times New Roman"/>
          <w:sz w:val="24"/>
          <w:szCs w:val="36"/>
          <w:highlight w:val="yellow"/>
        </w:rPr>
        <w:t>uses them to demonstrate</w:t>
      </w:r>
      <w:r w:rsidR="000C36AC" w:rsidRPr="0063081E">
        <w:rPr>
          <w:rFonts w:ascii="Times New Roman" w:hAnsi="Times New Roman" w:cs="Times New Roman"/>
          <w:sz w:val="24"/>
          <w:szCs w:val="36"/>
          <w:highlight w:val="yellow"/>
        </w:rPr>
        <w:t xml:space="preserve"> his knowledge of complex religious doctrines, thus placing himself in a superior position.  These references further emphasize the illegitimacy of asking people who seek basic civil r</w:t>
      </w:r>
      <w:r w:rsidR="00971AAA" w:rsidRPr="0063081E">
        <w:rPr>
          <w:rFonts w:ascii="Times New Roman" w:hAnsi="Times New Roman" w:cs="Times New Roman"/>
          <w:sz w:val="24"/>
          <w:szCs w:val="36"/>
          <w:highlight w:val="yellow"/>
        </w:rPr>
        <w:t>ights to wait.  If educated philosophers share his argument that injustice of any kind is a moral failing, then his audience might question their view of the Civil Rights Movement</w:t>
      </w:r>
      <w:r w:rsidR="0063081E" w:rsidRPr="0063081E">
        <w:rPr>
          <w:rFonts w:ascii="Times New Roman" w:hAnsi="Times New Roman" w:cs="Times New Roman"/>
          <w:sz w:val="24"/>
          <w:szCs w:val="36"/>
          <w:highlight w:val="yellow"/>
        </w:rPr>
        <w:t xml:space="preserve"> and feel ashamed of </w:t>
      </w:r>
      <w:r w:rsidR="0063081E" w:rsidRPr="0063081E">
        <w:rPr>
          <w:rFonts w:ascii="Times New Roman" w:hAnsi="Times New Roman" w:cs="Times New Roman"/>
          <w:sz w:val="24"/>
          <w:szCs w:val="36"/>
          <w:highlight w:val="yellow"/>
        </w:rPr>
        <w:lastRenderedPageBreak/>
        <w:t>their failure to support the movement</w:t>
      </w:r>
      <w:r w:rsidR="00971AAA" w:rsidRPr="0063081E">
        <w:rPr>
          <w:rFonts w:ascii="Times New Roman" w:hAnsi="Times New Roman" w:cs="Times New Roman"/>
          <w:sz w:val="24"/>
          <w:szCs w:val="36"/>
          <w:highlight w:val="yellow"/>
        </w:rPr>
        <w:t>.</w:t>
      </w:r>
      <w:r w:rsidR="00971AAA">
        <w:rPr>
          <w:rFonts w:ascii="Times New Roman" w:hAnsi="Times New Roman" w:cs="Times New Roman"/>
          <w:sz w:val="24"/>
          <w:szCs w:val="36"/>
        </w:rPr>
        <w:t xml:space="preserve">  </w:t>
      </w:r>
      <w:r w:rsidR="000C36AC">
        <w:rPr>
          <w:rFonts w:ascii="Times New Roman" w:hAnsi="Times New Roman" w:cs="Times New Roman"/>
          <w:sz w:val="24"/>
          <w:szCs w:val="36"/>
        </w:rPr>
        <w:t xml:space="preserve">Perhaps </w:t>
      </w:r>
      <w:r w:rsidR="00971AAA">
        <w:rPr>
          <w:rFonts w:ascii="Times New Roman" w:hAnsi="Times New Roman" w:cs="Times New Roman"/>
          <w:sz w:val="24"/>
          <w:szCs w:val="36"/>
        </w:rPr>
        <w:t>the</w:t>
      </w:r>
      <w:r w:rsidR="000C36AC">
        <w:rPr>
          <w:rFonts w:ascii="Times New Roman" w:hAnsi="Times New Roman" w:cs="Times New Roman"/>
          <w:sz w:val="24"/>
          <w:szCs w:val="36"/>
        </w:rPr>
        <w:t xml:space="preserve"> most significant rhetorical device that is intended to cause shame is his expression of “</w:t>
      </w:r>
      <w:r w:rsidR="000C36AC" w:rsidRPr="0063081E">
        <w:rPr>
          <w:rFonts w:ascii="Times New Roman" w:hAnsi="Times New Roman" w:cs="Times New Roman"/>
          <w:sz w:val="24"/>
          <w:szCs w:val="36"/>
          <w:highlight w:val="green"/>
        </w:rPr>
        <w:t xml:space="preserve">disappointment” </w:t>
      </w:r>
      <w:r w:rsidR="0063081E" w:rsidRPr="0063081E">
        <w:rPr>
          <w:rFonts w:ascii="Times New Roman" w:hAnsi="Times New Roman" w:cs="Times New Roman"/>
          <w:sz w:val="24"/>
          <w:szCs w:val="36"/>
          <w:highlight w:val="green"/>
        </w:rPr>
        <w:t>in</w:t>
      </w:r>
      <w:r w:rsidR="000C36AC" w:rsidRPr="0063081E">
        <w:rPr>
          <w:rFonts w:ascii="Times New Roman" w:hAnsi="Times New Roman" w:cs="Times New Roman"/>
          <w:sz w:val="24"/>
          <w:szCs w:val="36"/>
          <w:highlight w:val="green"/>
        </w:rPr>
        <w:t xml:space="preserve"> the white middle class community.</w:t>
      </w:r>
      <w:r w:rsidR="000C36AC">
        <w:rPr>
          <w:rFonts w:ascii="Times New Roman" w:hAnsi="Times New Roman" w:cs="Times New Roman"/>
          <w:sz w:val="24"/>
          <w:szCs w:val="36"/>
        </w:rPr>
        <w:t xml:space="preserve">  He devotes the last two pages of the letter to explaining his disappointment.  </w:t>
      </w:r>
      <w:r w:rsidR="00971AAA" w:rsidRPr="0063081E">
        <w:rPr>
          <w:rFonts w:ascii="Times New Roman" w:hAnsi="Times New Roman" w:cs="Times New Roman"/>
          <w:sz w:val="24"/>
          <w:szCs w:val="36"/>
          <w:highlight w:val="yellow"/>
        </w:rPr>
        <w:t>To be able to express disappointment suggest</w:t>
      </w:r>
      <w:r w:rsidR="00DF7424">
        <w:rPr>
          <w:rFonts w:ascii="Times New Roman" w:hAnsi="Times New Roman" w:cs="Times New Roman"/>
          <w:sz w:val="24"/>
          <w:szCs w:val="36"/>
          <w:highlight w:val="yellow"/>
        </w:rPr>
        <w:t>s</w:t>
      </w:r>
      <w:r w:rsidR="00971AAA" w:rsidRPr="0063081E">
        <w:rPr>
          <w:rFonts w:ascii="Times New Roman" w:hAnsi="Times New Roman" w:cs="Times New Roman"/>
          <w:sz w:val="24"/>
          <w:szCs w:val="36"/>
          <w:highlight w:val="yellow"/>
        </w:rPr>
        <w:t xml:space="preserve"> that he and his beliefs are morally superior.  Therefore, h</w:t>
      </w:r>
      <w:r w:rsidR="000C36AC" w:rsidRPr="0063081E">
        <w:rPr>
          <w:rFonts w:ascii="Times New Roman" w:hAnsi="Times New Roman" w:cs="Times New Roman"/>
          <w:sz w:val="24"/>
          <w:szCs w:val="36"/>
          <w:highlight w:val="yellow"/>
        </w:rPr>
        <w:t xml:space="preserve">is expression </w:t>
      </w:r>
      <w:r w:rsidR="00971AAA" w:rsidRPr="0063081E">
        <w:rPr>
          <w:rFonts w:ascii="Times New Roman" w:hAnsi="Times New Roman" w:cs="Times New Roman"/>
          <w:sz w:val="24"/>
          <w:szCs w:val="36"/>
          <w:highlight w:val="yellow"/>
        </w:rPr>
        <w:t xml:space="preserve">of </w:t>
      </w:r>
      <w:r w:rsidR="000C36AC" w:rsidRPr="0063081E">
        <w:rPr>
          <w:rFonts w:ascii="Times New Roman" w:hAnsi="Times New Roman" w:cs="Times New Roman"/>
          <w:sz w:val="24"/>
          <w:szCs w:val="36"/>
          <w:highlight w:val="yellow"/>
        </w:rPr>
        <w:t>disappointment is a form of chasti</w:t>
      </w:r>
      <w:r w:rsidR="00971AAA" w:rsidRPr="0063081E">
        <w:rPr>
          <w:rFonts w:ascii="Times New Roman" w:hAnsi="Times New Roman" w:cs="Times New Roman"/>
          <w:sz w:val="24"/>
          <w:szCs w:val="36"/>
          <w:highlight w:val="yellow"/>
        </w:rPr>
        <w:t>se</w:t>
      </w:r>
      <w:r w:rsidR="000C36AC" w:rsidRPr="0063081E">
        <w:rPr>
          <w:rFonts w:ascii="Times New Roman" w:hAnsi="Times New Roman" w:cs="Times New Roman"/>
          <w:sz w:val="24"/>
          <w:szCs w:val="36"/>
          <w:highlight w:val="yellow"/>
        </w:rPr>
        <w:t xml:space="preserve">ment that </w:t>
      </w:r>
      <w:r w:rsidR="00971AAA" w:rsidRPr="0063081E">
        <w:rPr>
          <w:rFonts w:ascii="Times New Roman" w:hAnsi="Times New Roman" w:cs="Times New Roman"/>
          <w:sz w:val="24"/>
          <w:szCs w:val="36"/>
          <w:highlight w:val="yellow"/>
        </w:rPr>
        <w:t xml:space="preserve">emphasizes that any position against his </w:t>
      </w:r>
      <w:r w:rsidR="00D25DDF">
        <w:rPr>
          <w:rFonts w:ascii="Times New Roman" w:hAnsi="Times New Roman" w:cs="Times New Roman"/>
          <w:sz w:val="24"/>
          <w:szCs w:val="36"/>
          <w:highlight w:val="yellow"/>
        </w:rPr>
        <w:t xml:space="preserve">position </w:t>
      </w:r>
      <w:r w:rsidR="00971AAA" w:rsidRPr="0063081E">
        <w:rPr>
          <w:rFonts w:ascii="Times New Roman" w:hAnsi="Times New Roman" w:cs="Times New Roman"/>
          <w:sz w:val="24"/>
          <w:szCs w:val="36"/>
          <w:highlight w:val="yellow"/>
        </w:rPr>
        <w:t>is not in keeping with religious doctrine and should cause shame.</w:t>
      </w:r>
      <w:r w:rsidR="00971AAA">
        <w:rPr>
          <w:rFonts w:ascii="Times New Roman" w:hAnsi="Times New Roman" w:cs="Times New Roman"/>
          <w:sz w:val="24"/>
          <w:szCs w:val="36"/>
        </w:rPr>
        <w:t xml:space="preserve"> </w:t>
      </w:r>
      <w:r w:rsidR="000C36AC">
        <w:rPr>
          <w:rFonts w:ascii="Times New Roman" w:hAnsi="Times New Roman" w:cs="Times New Roman"/>
          <w:sz w:val="24"/>
          <w:szCs w:val="36"/>
        </w:rPr>
        <w:t xml:space="preserve">  </w:t>
      </w:r>
    </w:p>
    <w:p w:rsidR="00447223" w:rsidRDefault="00971AAA" w:rsidP="0063081E">
      <w:pPr>
        <w:spacing w:after="0" w:line="480" w:lineRule="auto"/>
        <w:ind w:firstLine="720"/>
        <w:rPr>
          <w:rFonts w:ascii="Times New Roman" w:hAnsi="Times New Roman" w:cs="Times New Roman"/>
          <w:sz w:val="24"/>
          <w:szCs w:val="36"/>
        </w:rPr>
      </w:pPr>
      <w:commentRangeStart w:id="3"/>
      <w:r>
        <w:rPr>
          <w:rFonts w:ascii="Times New Roman" w:hAnsi="Times New Roman" w:cs="Times New Roman"/>
          <w:sz w:val="24"/>
          <w:szCs w:val="36"/>
        </w:rPr>
        <w:t>Dr. King uses secular rhetorical tools as well</w:t>
      </w:r>
      <w:commentRangeEnd w:id="3"/>
      <w:r w:rsidR="0063081E">
        <w:rPr>
          <w:rStyle w:val="CommentReference"/>
        </w:rPr>
        <w:commentReference w:id="3"/>
      </w:r>
      <w:r>
        <w:rPr>
          <w:rFonts w:ascii="Times New Roman" w:hAnsi="Times New Roman" w:cs="Times New Roman"/>
          <w:sz w:val="24"/>
          <w:szCs w:val="36"/>
        </w:rPr>
        <w:t xml:space="preserve">.  </w:t>
      </w:r>
      <w:r w:rsidRPr="0063081E">
        <w:rPr>
          <w:rFonts w:ascii="Times New Roman" w:hAnsi="Times New Roman" w:cs="Times New Roman"/>
          <w:sz w:val="24"/>
          <w:szCs w:val="36"/>
          <w:highlight w:val="green"/>
        </w:rPr>
        <w:t>For example, he counters claims that he is breaking laws by reminding his audience that Hitler’s behavior was legal, though immoral</w:t>
      </w:r>
      <w:r>
        <w:rPr>
          <w:rFonts w:ascii="Times New Roman" w:hAnsi="Times New Roman" w:cs="Times New Roman"/>
          <w:sz w:val="24"/>
          <w:szCs w:val="36"/>
        </w:rPr>
        <w:t xml:space="preserve">.  </w:t>
      </w:r>
      <w:r w:rsidRPr="0063081E">
        <w:rPr>
          <w:rFonts w:ascii="Times New Roman" w:hAnsi="Times New Roman" w:cs="Times New Roman"/>
          <w:sz w:val="24"/>
          <w:szCs w:val="36"/>
          <w:highlight w:val="yellow"/>
        </w:rPr>
        <w:t>The comparison to Hitler is effective because just twenty years after the end of WWII</w:t>
      </w:r>
      <w:r w:rsidR="00D25DDF">
        <w:rPr>
          <w:rFonts w:ascii="Times New Roman" w:hAnsi="Times New Roman" w:cs="Times New Roman"/>
          <w:sz w:val="24"/>
          <w:szCs w:val="36"/>
          <w:highlight w:val="yellow"/>
        </w:rPr>
        <w:t>,</w:t>
      </w:r>
      <w:r w:rsidRPr="0063081E">
        <w:rPr>
          <w:rFonts w:ascii="Times New Roman" w:hAnsi="Times New Roman" w:cs="Times New Roman"/>
          <w:sz w:val="24"/>
          <w:szCs w:val="36"/>
          <w:highlight w:val="yellow"/>
        </w:rPr>
        <w:t xml:space="preserve"> Americans see Hitler as the ultimate example of evil.  Therefore, the audience would be horrified to be in any way to compared to him.  The Hitler comparison makes the audience feel shame that they are more interested in what is legal than in what is morally right.</w:t>
      </w:r>
      <w:r>
        <w:rPr>
          <w:rFonts w:ascii="Times New Roman" w:hAnsi="Times New Roman" w:cs="Times New Roman"/>
          <w:sz w:val="24"/>
          <w:szCs w:val="36"/>
        </w:rPr>
        <w:t xml:space="preserve">  Finally, the rhetoric engenders shame in the inability to live up to the standards of our nation.  Dr. King references America’s founding fathers.  </w:t>
      </w:r>
      <w:r w:rsidRPr="0063081E">
        <w:rPr>
          <w:rFonts w:ascii="Times New Roman" w:hAnsi="Times New Roman" w:cs="Times New Roman"/>
          <w:sz w:val="24"/>
          <w:szCs w:val="36"/>
          <w:highlight w:val="green"/>
        </w:rPr>
        <w:t>He explain</w:t>
      </w:r>
      <w:r w:rsidR="0063081E" w:rsidRPr="0063081E">
        <w:rPr>
          <w:rFonts w:ascii="Times New Roman" w:hAnsi="Times New Roman" w:cs="Times New Roman"/>
          <w:sz w:val="24"/>
          <w:szCs w:val="36"/>
          <w:highlight w:val="green"/>
        </w:rPr>
        <w:t>s</w:t>
      </w:r>
      <w:r w:rsidRPr="0063081E">
        <w:rPr>
          <w:rFonts w:ascii="Times New Roman" w:hAnsi="Times New Roman" w:cs="Times New Roman"/>
          <w:sz w:val="24"/>
          <w:szCs w:val="36"/>
          <w:highlight w:val="green"/>
        </w:rPr>
        <w:t xml:space="preserve"> that “We [African Americans] will win </w:t>
      </w:r>
      <w:r w:rsidR="0063081E" w:rsidRPr="0063081E">
        <w:rPr>
          <w:rFonts w:ascii="Times New Roman" w:hAnsi="Times New Roman" w:cs="Times New Roman"/>
          <w:sz w:val="24"/>
          <w:szCs w:val="36"/>
          <w:highlight w:val="green"/>
        </w:rPr>
        <w:t>our</w:t>
      </w:r>
      <w:r w:rsidRPr="0063081E">
        <w:rPr>
          <w:rFonts w:ascii="Times New Roman" w:hAnsi="Times New Roman" w:cs="Times New Roman"/>
          <w:sz w:val="24"/>
          <w:szCs w:val="36"/>
          <w:highlight w:val="green"/>
        </w:rPr>
        <w:t xml:space="preserve"> freedom because the sacred heritage of </w:t>
      </w:r>
      <w:r w:rsidR="0063081E" w:rsidRPr="0063081E">
        <w:rPr>
          <w:rFonts w:ascii="Times New Roman" w:hAnsi="Times New Roman" w:cs="Times New Roman"/>
          <w:sz w:val="24"/>
          <w:szCs w:val="36"/>
          <w:highlight w:val="green"/>
        </w:rPr>
        <w:t xml:space="preserve">our </w:t>
      </w:r>
      <w:r w:rsidRPr="0063081E">
        <w:rPr>
          <w:rFonts w:ascii="Times New Roman" w:hAnsi="Times New Roman" w:cs="Times New Roman"/>
          <w:sz w:val="24"/>
          <w:szCs w:val="36"/>
          <w:highlight w:val="green"/>
        </w:rPr>
        <w:t>nation and the eternal will of God are embodied in our echoing demands” (5).</w:t>
      </w:r>
      <w:r>
        <w:rPr>
          <w:rFonts w:ascii="Times New Roman" w:hAnsi="Times New Roman" w:cs="Times New Roman"/>
          <w:sz w:val="24"/>
          <w:szCs w:val="36"/>
        </w:rPr>
        <w:t xml:space="preserve">  </w:t>
      </w:r>
      <w:r w:rsidRPr="0063081E">
        <w:rPr>
          <w:rFonts w:ascii="Times New Roman" w:hAnsi="Times New Roman" w:cs="Times New Roman"/>
          <w:sz w:val="24"/>
          <w:szCs w:val="36"/>
          <w:highlight w:val="yellow"/>
        </w:rPr>
        <w:t>This is significant because it reminds the audience that a desire to disenfranchise African Americans and the call for African Americans to accept gradual enfranchisement is contrary to the principles upon which this nation was founded, as well as contrary to the Judeo-Christian tradition.</w:t>
      </w:r>
      <w:r>
        <w:rPr>
          <w:rFonts w:ascii="Times New Roman" w:hAnsi="Times New Roman" w:cs="Times New Roman"/>
          <w:sz w:val="24"/>
          <w:szCs w:val="36"/>
        </w:rPr>
        <w:t xml:space="preserve">  </w:t>
      </w:r>
      <w:commentRangeStart w:id="4"/>
      <w:r>
        <w:rPr>
          <w:rFonts w:ascii="Times New Roman" w:hAnsi="Times New Roman" w:cs="Times New Roman"/>
          <w:sz w:val="24"/>
          <w:szCs w:val="36"/>
        </w:rPr>
        <w:t xml:space="preserve">Thus, Dr. King uses religious and secular tools to invoke shame in his audience.  </w:t>
      </w:r>
    </w:p>
    <w:p w:rsidR="000C36AC" w:rsidRDefault="000C36AC" w:rsidP="0063081E">
      <w:pPr>
        <w:spacing w:after="0" w:line="480" w:lineRule="auto"/>
        <w:rPr>
          <w:rFonts w:ascii="Times New Roman" w:hAnsi="Times New Roman" w:cs="Times New Roman"/>
          <w:sz w:val="24"/>
          <w:szCs w:val="36"/>
        </w:rPr>
      </w:pPr>
    </w:p>
    <w:commentRangeEnd w:id="4"/>
    <w:p w:rsidR="000C36AC" w:rsidRDefault="0063081E" w:rsidP="0063081E">
      <w:pPr>
        <w:spacing w:after="0" w:line="480" w:lineRule="auto"/>
        <w:rPr>
          <w:rFonts w:ascii="Times New Roman" w:hAnsi="Times New Roman" w:cs="Times New Roman"/>
          <w:sz w:val="24"/>
          <w:szCs w:val="36"/>
        </w:rPr>
      </w:pPr>
      <w:r>
        <w:rPr>
          <w:rStyle w:val="CommentReference"/>
        </w:rPr>
        <w:commentReference w:id="4"/>
      </w:r>
    </w:p>
    <w:p w:rsidR="000C36AC" w:rsidRDefault="000C36AC" w:rsidP="00447223">
      <w:pPr>
        <w:spacing w:after="0" w:line="240" w:lineRule="auto"/>
        <w:rPr>
          <w:rFonts w:ascii="Times New Roman" w:hAnsi="Times New Roman" w:cs="Times New Roman"/>
          <w:sz w:val="24"/>
          <w:szCs w:val="36"/>
        </w:rPr>
      </w:pPr>
    </w:p>
    <w:p w:rsidR="000C36AC" w:rsidRPr="00447223" w:rsidRDefault="000C36AC" w:rsidP="00447223">
      <w:pPr>
        <w:spacing w:after="0" w:line="240" w:lineRule="auto"/>
        <w:rPr>
          <w:rFonts w:ascii="Times New Roman" w:hAnsi="Times New Roman" w:cs="Times New Roman"/>
          <w:sz w:val="24"/>
          <w:szCs w:val="36"/>
        </w:rPr>
      </w:pPr>
    </w:p>
    <w:p w:rsidR="00447223" w:rsidRDefault="00447223"/>
    <w:sectPr w:rsidR="00447223" w:rsidSect="009649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Ronda Sanders-Senu" w:date="2013-05-29T19:39:00Z" w:initials="LS">
    <w:p w:rsidR="0063081E" w:rsidRDefault="0063081E">
      <w:pPr>
        <w:pStyle w:val="CommentText"/>
      </w:pPr>
      <w:r>
        <w:rPr>
          <w:rStyle w:val="CommentReference"/>
        </w:rPr>
        <w:annotationRef/>
      </w:r>
      <w:r>
        <w:t>Critical Topic Sentence</w:t>
      </w:r>
    </w:p>
  </w:comment>
  <w:comment w:id="2" w:author="Sanders-Senu, LaRonda" w:date="2013-05-30T10:54:00Z" w:initials="SL">
    <w:p w:rsidR="00F95F0B" w:rsidRDefault="00F95F0B">
      <w:pPr>
        <w:pStyle w:val="CommentText"/>
      </w:pPr>
      <w:r>
        <w:rPr>
          <w:rStyle w:val="CommentReference"/>
        </w:rPr>
        <w:annotationRef/>
      </w:r>
      <w:r>
        <w:t xml:space="preserve">Sub Topic Sentence </w:t>
      </w:r>
    </w:p>
  </w:comment>
  <w:comment w:id="3" w:author="LaRonda Sanders-Senu" w:date="2013-05-29T19:54:00Z" w:initials="LS">
    <w:p w:rsidR="0063081E" w:rsidRDefault="0063081E">
      <w:pPr>
        <w:pStyle w:val="CommentText"/>
      </w:pPr>
      <w:r>
        <w:rPr>
          <w:rStyle w:val="CommentReference"/>
        </w:rPr>
        <w:annotationRef/>
      </w:r>
      <w:r>
        <w:t>Sub Topic Sentence</w:t>
      </w:r>
    </w:p>
  </w:comment>
  <w:comment w:id="4" w:author="LaRonda Sanders-Senu" w:date="2013-05-29T19:39:00Z" w:initials="LS">
    <w:p w:rsidR="0063081E" w:rsidRDefault="0063081E">
      <w:pPr>
        <w:pStyle w:val="CommentText"/>
      </w:pPr>
      <w:r>
        <w:rPr>
          <w:rStyle w:val="CommentReference"/>
        </w:rPr>
        <w:annotationRef/>
      </w:r>
      <w:r>
        <w:t xml:space="preserve">Concluding Sentence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D1"/>
    <w:rsid w:val="000C36AC"/>
    <w:rsid w:val="000D22B3"/>
    <w:rsid w:val="000F5B45"/>
    <w:rsid w:val="00447223"/>
    <w:rsid w:val="0063081E"/>
    <w:rsid w:val="008001BF"/>
    <w:rsid w:val="0096490A"/>
    <w:rsid w:val="00971AAA"/>
    <w:rsid w:val="00C367D1"/>
    <w:rsid w:val="00D25DDF"/>
    <w:rsid w:val="00DF7424"/>
    <w:rsid w:val="00E938E6"/>
    <w:rsid w:val="00F01D3F"/>
    <w:rsid w:val="00F25718"/>
    <w:rsid w:val="00F95F0B"/>
    <w:rsid w:val="00FB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223"/>
    <w:pPr>
      <w:spacing w:after="0" w:line="240" w:lineRule="auto"/>
    </w:pPr>
  </w:style>
  <w:style w:type="character" w:styleId="CommentReference">
    <w:name w:val="annotation reference"/>
    <w:basedOn w:val="DefaultParagraphFont"/>
    <w:uiPriority w:val="99"/>
    <w:semiHidden/>
    <w:unhideWhenUsed/>
    <w:rsid w:val="0063081E"/>
    <w:rPr>
      <w:sz w:val="16"/>
      <w:szCs w:val="16"/>
    </w:rPr>
  </w:style>
  <w:style w:type="paragraph" w:styleId="CommentText">
    <w:name w:val="annotation text"/>
    <w:basedOn w:val="Normal"/>
    <w:link w:val="CommentTextChar"/>
    <w:uiPriority w:val="99"/>
    <w:semiHidden/>
    <w:unhideWhenUsed/>
    <w:rsid w:val="0063081E"/>
    <w:pPr>
      <w:spacing w:line="240" w:lineRule="auto"/>
    </w:pPr>
    <w:rPr>
      <w:sz w:val="20"/>
      <w:szCs w:val="20"/>
    </w:rPr>
  </w:style>
  <w:style w:type="character" w:customStyle="1" w:styleId="CommentTextChar">
    <w:name w:val="Comment Text Char"/>
    <w:basedOn w:val="DefaultParagraphFont"/>
    <w:link w:val="CommentText"/>
    <w:uiPriority w:val="99"/>
    <w:semiHidden/>
    <w:rsid w:val="0063081E"/>
    <w:rPr>
      <w:sz w:val="20"/>
      <w:szCs w:val="20"/>
    </w:rPr>
  </w:style>
  <w:style w:type="paragraph" w:styleId="CommentSubject">
    <w:name w:val="annotation subject"/>
    <w:basedOn w:val="CommentText"/>
    <w:next w:val="CommentText"/>
    <w:link w:val="CommentSubjectChar"/>
    <w:uiPriority w:val="99"/>
    <w:semiHidden/>
    <w:unhideWhenUsed/>
    <w:rsid w:val="0063081E"/>
    <w:rPr>
      <w:b/>
      <w:bCs/>
    </w:rPr>
  </w:style>
  <w:style w:type="character" w:customStyle="1" w:styleId="CommentSubjectChar">
    <w:name w:val="Comment Subject Char"/>
    <w:basedOn w:val="CommentTextChar"/>
    <w:link w:val="CommentSubject"/>
    <w:uiPriority w:val="99"/>
    <w:semiHidden/>
    <w:rsid w:val="0063081E"/>
    <w:rPr>
      <w:b/>
      <w:bCs/>
      <w:sz w:val="20"/>
      <w:szCs w:val="20"/>
    </w:rPr>
  </w:style>
  <w:style w:type="paragraph" w:styleId="BalloonText">
    <w:name w:val="Balloon Text"/>
    <w:basedOn w:val="Normal"/>
    <w:link w:val="BalloonTextChar"/>
    <w:uiPriority w:val="99"/>
    <w:semiHidden/>
    <w:unhideWhenUsed/>
    <w:rsid w:val="0063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223"/>
    <w:pPr>
      <w:spacing w:after="0" w:line="240" w:lineRule="auto"/>
    </w:pPr>
  </w:style>
  <w:style w:type="character" w:styleId="CommentReference">
    <w:name w:val="annotation reference"/>
    <w:basedOn w:val="DefaultParagraphFont"/>
    <w:uiPriority w:val="99"/>
    <w:semiHidden/>
    <w:unhideWhenUsed/>
    <w:rsid w:val="0063081E"/>
    <w:rPr>
      <w:sz w:val="16"/>
      <w:szCs w:val="16"/>
    </w:rPr>
  </w:style>
  <w:style w:type="paragraph" w:styleId="CommentText">
    <w:name w:val="annotation text"/>
    <w:basedOn w:val="Normal"/>
    <w:link w:val="CommentTextChar"/>
    <w:uiPriority w:val="99"/>
    <w:semiHidden/>
    <w:unhideWhenUsed/>
    <w:rsid w:val="0063081E"/>
    <w:pPr>
      <w:spacing w:line="240" w:lineRule="auto"/>
    </w:pPr>
    <w:rPr>
      <w:sz w:val="20"/>
      <w:szCs w:val="20"/>
    </w:rPr>
  </w:style>
  <w:style w:type="character" w:customStyle="1" w:styleId="CommentTextChar">
    <w:name w:val="Comment Text Char"/>
    <w:basedOn w:val="DefaultParagraphFont"/>
    <w:link w:val="CommentText"/>
    <w:uiPriority w:val="99"/>
    <w:semiHidden/>
    <w:rsid w:val="0063081E"/>
    <w:rPr>
      <w:sz w:val="20"/>
      <w:szCs w:val="20"/>
    </w:rPr>
  </w:style>
  <w:style w:type="paragraph" w:styleId="CommentSubject">
    <w:name w:val="annotation subject"/>
    <w:basedOn w:val="CommentText"/>
    <w:next w:val="CommentText"/>
    <w:link w:val="CommentSubjectChar"/>
    <w:uiPriority w:val="99"/>
    <w:semiHidden/>
    <w:unhideWhenUsed/>
    <w:rsid w:val="0063081E"/>
    <w:rPr>
      <w:b/>
      <w:bCs/>
    </w:rPr>
  </w:style>
  <w:style w:type="character" w:customStyle="1" w:styleId="CommentSubjectChar">
    <w:name w:val="Comment Subject Char"/>
    <w:basedOn w:val="CommentTextChar"/>
    <w:link w:val="CommentSubject"/>
    <w:uiPriority w:val="99"/>
    <w:semiHidden/>
    <w:rsid w:val="0063081E"/>
    <w:rPr>
      <w:b/>
      <w:bCs/>
      <w:sz w:val="20"/>
      <w:szCs w:val="20"/>
    </w:rPr>
  </w:style>
  <w:style w:type="paragraph" w:styleId="BalloonText">
    <w:name w:val="Balloon Text"/>
    <w:basedOn w:val="Normal"/>
    <w:link w:val="BalloonTextChar"/>
    <w:uiPriority w:val="99"/>
    <w:semiHidden/>
    <w:unhideWhenUsed/>
    <w:rsid w:val="0063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72A9-9928-47E0-81CB-2A6CC4C7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LaRonda Sanders-Senu</dc:creator>
  <cp:lastModifiedBy>Sanders-Senu, LaRonda</cp:lastModifiedBy>
  <cp:revision>3</cp:revision>
  <dcterms:created xsi:type="dcterms:W3CDTF">2013-08-13T18:15:00Z</dcterms:created>
  <dcterms:modified xsi:type="dcterms:W3CDTF">2016-08-16T18:11:00Z</dcterms:modified>
</cp:coreProperties>
</file>