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E4" w:rsidRPr="007A02E4" w:rsidRDefault="007A02E4" w:rsidP="007A02E4">
      <w:pPr>
        <w:jc w:val="center"/>
        <w:rPr>
          <w:rFonts w:ascii="Times New Roman" w:hAnsi="Times New Roman"/>
          <w:b/>
          <w:color w:val="000000"/>
        </w:rPr>
      </w:pPr>
      <w:r w:rsidRPr="007A02E4">
        <w:rPr>
          <w:rFonts w:ascii="Times New Roman" w:hAnsi="Times New Roman"/>
          <w:b/>
          <w:color w:val="000000"/>
        </w:rPr>
        <w:t>U.S. Women’s Life Expectancy</w:t>
      </w: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scatter plot below shows year number on the horizontal axis (x) and U.S. women’s life</w:t>
      </w:r>
      <w:r>
        <w:rPr>
          <w:rFonts w:ascii="Times New Roman" w:hAnsi="Times New Roman"/>
          <w:color w:val="000000"/>
        </w:rPr>
        <w:br/>
        <w:t>expectancy in years on the vertical axis (y).</w:t>
      </w: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Use the equation of the line of best fit (given below) to predict (to the nearest tenth) what the life expectancy will be for women in the U.S. in the </w:t>
      </w: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(a) </w:t>
      </w:r>
      <w:proofErr w:type="gramStart"/>
      <w:r>
        <w:rPr>
          <w:rFonts w:ascii="Times New Roman" w:hAnsi="Times New Roman"/>
          <w:color w:val="000000"/>
        </w:rPr>
        <w:t>year</w:t>
      </w:r>
      <w:proofErr w:type="gramEnd"/>
      <w:r>
        <w:rPr>
          <w:rFonts w:ascii="Times New Roman" w:hAnsi="Times New Roman"/>
          <w:color w:val="000000"/>
        </w:rPr>
        <w:t xml:space="preserve"> 2016 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(b) year 2020 __________</w:t>
      </w: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114300</wp:posOffset>
            </wp:positionV>
            <wp:extent cx="4286250" cy="3000375"/>
            <wp:effectExtent l="0" t="0" r="19050" b="9525"/>
            <wp:wrapNone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14"/>
        <w:tblW w:w="24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40"/>
      </w:tblGrid>
      <w:tr w:rsidR="00936C93" w:rsidTr="00936C93">
        <w:trPr>
          <w:trHeight w:val="260"/>
        </w:trPr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  <w:b/>
              </w:rPr>
            </w:pPr>
            <w:r w:rsidRPr="00FC69F6">
              <w:rPr>
                <w:rFonts w:ascii="Times New Roman" w:hAnsi="Times New Roman"/>
                <w:b/>
              </w:rPr>
              <w:t>Year, x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  <w:b/>
              </w:rPr>
            </w:pPr>
            <w:r w:rsidRPr="00FC69F6">
              <w:rPr>
                <w:rFonts w:ascii="Times New Roman" w:hAnsi="Times New Roman"/>
                <w:b/>
              </w:rPr>
              <w:t>Years, y</w:t>
            </w:r>
          </w:p>
        </w:tc>
      </w:tr>
      <w:tr w:rsidR="00936C93" w:rsidTr="00936C9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49.1</w:t>
            </w:r>
          </w:p>
        </w:tc>
      </w:tr>
      <w:tr w:rsidR="00936C93" w:rsidTr="00936C9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53.7</w:t>
            </w:r>
          </w:p>
        </w:tc>
      </w:tr>
      <w:tr w:rsidR="00936C93" w:rsidTr="00936C9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1920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56.3</w:t>
            </w:r>
          </w:p>
        </w:tc>
      </w:tr>
      <w:tr w:rsidR="00936C93" w:rsidTr="00936C9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1930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61.4</w:t>
            </w:r>
          </w:p>
        </w:tc>
      </w:tr>
      <w:tr w:rsidR="00936C93" w:rsidTr="00936C9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1940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65.3</w:t>
            </w:r>
          </w:p>
        </w:tc>
      </w:tr>
      <w:tr w:rsidR="00936C93" w:rsidTr="00936C9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1950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70.9</w:t>
            </w:r>
          </w:p>
        </w:tc>
      </w:tr>
      <w:tr w:rsidR="00936C93" w:rsidTr="00936C9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73.2</w:t>
            </w:r>
          </w:p>
        </w:tc>
      </w:tr>
      <w:tr w:rsidR="00936C93" w:rsidTr="00936C9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1970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74.8</w:t>
            </w:r>
          </w:p>
        </w:tc>
      </w:tr>
      <w:tr w:rsidR="00936C93" w:rsidTr="00936C9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77.5</w:t>
            </w:r>
          </w:p>
        </w:tc>
      </w:tr>
      <w:tr w:rsidR="00936C93" w:rsidTr="00936C9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78.6</w:t>
            </w:r>
          </w:p>
        </w:tc>
      </w:tr>
      <w:tr w:rsidR="00936C93" w:rsidTr="00936C93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36C93" w:rsidRPr="00FC69F6" w:rsidRDefault="00936C93" w:rsidP="00936C93">
            <w:pPr>
              <w:jc w:val="center"/>
              <w:rPr>
                <w:rFonts w:ascii="Verdana" w:hAnsi="Verdana"/>
              </w:rPr>
            </w:pPr>
            <w:r w:rsidRPr="00FC69F6">
              <w:rPr>
                <w:rFonts w:ascii="Times New Roman" w:hAnsi="Times New Roman"/>
              </w:rPr>
              <w:t>79.0</w:t>
            </w:r>
          </w:p>
        </w:tc>
      </w:tr>
    </w:tbl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7A02E4" w:rsidRDefault="007A02E4" w:rsidP="007A02E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ind w:left="720"/>
        <w:rPr>
          <w:rFonts w:ascii="Times New Roman" w:hAnsi="Times New Roman"/>
          <w:color w:val="000000"/>
        </w:rPr>
      </w:pPr>
    </w:p>
    <w:p w:rsidR="007A02E4" w:rsidRDefault="007A02E4" w:rsidP="007A02E4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(c) </w:t>
      </w:r>
      <w:r>
        <w:rPr>
          <w:rFonts w:ascii="Times New Roman" w:hAnsi="Times New Roman"/>
          <w:color w:val="000000"/>
          <w:position w:val="-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6" o:title=""/>
          </v:shape>
          <o:OLEObject Type="Embed" ProgID="Equation.DSMT4" ShapeID="_x0000_i1025" DrawAspect="Content" ObjectID="_1507644398" r:id="rId7"/>
        </w:objec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is</w:t>
      </w:r>
      <w:proofErr w:type="gramEnd"/>
      <w:r>
        <w:rPr>
          <w:rFonts w:ascii="Times New Roman" w:hAnsi="Times New Roman"/>
          <w:color w:val="000000"/>
        </w:rPr>
        <w:t xml:space="preserve"> also given above. Use that value to calculate the correlation coefficient R to 4       </w:t>
      </w:r>
    </w:p>
    <w:p w:rsidR="007A02E4" w:rsidRDefault="007A02E4" w:rsidP="007A02E4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decimal</w:t>
      </w:r>
      <w:proofErr w:type="gramEnd"/>
      <w:r>
        <w:rPr>
          <w:rFonts w:ascii="Times New Roman" w:hAnsi="Times New Roman"/>
          <w:color w:val="000000"/>
        </w:rPr>
        <w:t xml:space="preserve"> places. </w:t>
      </w:r>
    </w:p>
    <w:p w:rsidR="007A02E4" w:rsidRDefault="007A02E4" w:rsidP="007A02E4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</w:p>
    <w:p w:rsidR="007A02E4" w:rsidRDefault="007A02E4" w:rsidP="007A02E4">
      <w:pPr>
        <w:ind w:left="72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_________ </w:t>
      </w: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rPr>
          <w:rFonts w:ascii="Times New Roman" w:hAnsi="Times New Roman"/>
          <w:color w:val="000000"/>
        </w:rPr>
      </w:pPr>
    </w:p>
    <w:p w:rsidR="007A02E4" w:rsidRDefault="007A02E4" w:rsidP="007A02E4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Then describe in a sentence the strength and type of the relationship between the two </w:t>
      </w:r>
    </w:p>
    <w:p w:rsidR="007A02E4" w:rsidRDefault="007A02E4" w:rsidP="007A02E4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variables</w:t>
      </w:r>
      <w:proofErr w:type="gramEnd"/>
      <w:r>
        <w:rPr>
          <w:rFonts w:ascii="Times New Roman" w:hAnsi="Times New Roman"/>
          <w:color w:val="000000"/>
        </w:rPr>
        <w:t>.</w:t>
      </w:r>
    </w:p>
    <w:p w:rsidR="007A02E4" w:rsidRDefault="007A02E4" w:rsidP="007A02E4">
      <w:pPr>
        <w:ind w:left="720"/>
        <w:rPr>
          <w:rFonts w:ascii="Times New Roman" w:hAnsi="Times New Roman"/>
          <w:color w:val="000000"/>
        </w:rPr>
      </w:pPr>
    </w:p>
    <w:p w:rsidR="007A02E4" w:rsidRDefault="007A02E4" w:rsidP="007A02E4">
      <w:pPr>
        <w:ind w:left="720"/>
        <w:rPr>
          <w:rFonts w:ascii="Times New Roman" w:hAnsi="Times New Roman"/>
          <w:color w:val="000000"/>
        </w:rPr>
      </w:pPr>
    </w:p>
    <w:p w:rsidR="007A02E4" w:rsidRDefault="007A02E4" w:rsidP="007A02E4">
      <w:pPr>
        <w:ind w:left="720"/>
        <w:rPr>
          <w:rFonts w:ascii="Times New Roman" w:hAnsi="Times New Roman"/>
          <w:color w:val="000000"/>
        </w:rPr>
      </w:pPr>
    </w:p>
    <w:p w:rsidR="007A02E4" w:rsidRDefault="007A02E4" w:rsidP="007A02E4">
      <w:pPr>
        <w:ind w:left="720"/>
        <w:rPr>
          <w:rFonts w:ascii="Times New Roman" w:hAnsi="Times New Roman"/>
          <w:color w:val="000000"/>
        </w:rPr>
      </w:pPr>
    </w:p>
    <w:p w:rsidR="007A02E4" w:rsidRDefault="007A02E4" w:rsidP="007A02E4">
      <w:pPr>
        <w:ind w:left="720"/>
        <w:rPr>
          <w:rFonts w:ascii="Times New Roman" w:hAnsi="Times New Roman"/>
          <w:color w:val="000000"/>
        </w:rPr>
      </w:pPr>
    </w:p>
    <w:p w:rsidR="007A02E4" w:rsidRDefault="007A02E4" w:rsidP="007A02E4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(d) What is the slope of the line? __________ </w:t>
      </w:r>
    </w:p>
    <w:p w:rsidR="007A02E4" w:rsidRDefault="007A02E4" w:rsidP="007A02E4">
      <w:pPr>
        <w:ind w:left="720"/>
        <w:rPr>
          <w:rFonts w:ascii="Times New Roman" w:hAnsi="Times New Roman"/>
          <w:color w:val="000000"/>
        </w:rPr>
      </w:pPr>
    </w:p>
    <w:p w:rsidR="007A02E4" w:rsidRDefault="007A02E4" w:rsidP="007A02E4">
      <w:pPr>
        <w:ind w:left="720"/>
        <w:rPr>
          <w:rFonts w:ascii="Times New Roman" w:hAnsi="Times New Roman"/>
          <w:color w:val="000000"/>
        </w:rPr>
      </w:pPr>
    </w:p>
    <w:p w:rsidR="007A02E4" w:rsidRDefault="007A02E4" w:rsidP="007A02E4">
      <w:pPr>
        <w:ind w:left="720"/>
        <w:rPr>
          <w:rFonts w:ascii="Times New Roman" w:hAnsi="Times New Roman"/>
          <w:color w:val="000000"/>
        </w:rPr>
      </w:pPr>
    </w:p>
    <w:p w:rsidR="00936C93" w:rsidRPr="00C77F9F" w:rsidRDefault="00936C93" w:rsidP="00936C93">
      <w:pPr>
        <w:ind w:left="720"/>
        <w:rPr>
          <w:rFonts w:ascii="Times New Roman" w:hAnsi="Times New Roman"/>
          <w:color w:val="000000"/>
        </w:rPr>
      </w:pPr>
      <w:r w:rsidRPr="00C77F9F">
        <w:rPr>
          <w:rFonts w:ascii="Times New Roman" w:hAnsi="Times New Roman"/>
          <w:color w:val="000000"/>
        </w:rPr>
        <w:lastRenderedPageBreak/>
        <w:t xml:space="preserve">Now we’ll conduct a hypothesis test to see if y’ would be a better predictor than </w:t>
      </w:r>
      <w:r w:rsidRPr="00C77F9F">
        <w:rPr>
          <w:rFonts w:ascii="Times New Roman" w:hAnsi="Times New Roman"/>
          <w:color w:val="000000"/>
          <w:position w:val="-10"/>
        </w:rPr>
        <w:object w:dxaOrig="200" w:dyaOrig="380">
          <v:shape id="_x0000_i1026" type="#_x0000_t75" style="width:9.75pt;height:18.75pt" o:ole="">
            <v:imagedata r:id="rId8" o:title=""/>
          </v:shape>
          <o:OLEObject Type="Embed" ProgID="Equation.DSMT4" ShapeID="_x0000_i1026" DrawAspect="Content" ObjectID="_1507644399" r:id="rId9"/>
        </w:object>
      </w:r>
      <w:r w:rsidRPr="00C77F9F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 xml:space="preserve">i.e., </w:t>
      </w:r>
      <w:r w:rsidRPr="00C77F9F">
        <w:rPr>
          <w:rFonts w:ascii="Times New Roman" w:hAnsi="Times New Roman"/>
          <w:color w:val="000000"/>
        </w:rPr>
        <w:t>to see if there’s a significant relationship between x and y).</w:t>
      </w:r>
    </w:p>
    <w:p w:rsidR="00936C93" w:rsidRPr="00C77F9F" w:rsidRDefault="00936C93" w:rsidP="00936C93">
      <w:pPr>
        <w:ind w:left="720"/>
        <w:rPr>
          <w:rFonts w:ascii="Times New Roman" w:hAnsi="Times New Roman"/>
          <w:color w:val="000000"/>
        </w:rPr>
      </w:pPr>
    </w:p>
    <w:p w:rsidR="00936C93" w:rsidRPr="00C77F9F" w:rsidRDefault="00936C93" w:rsidP="00936C93">
      <w:pPr>
        <w:ind w:left="720"/>
        <w:rPr>
          <w:rFonts w:ascii="Times New Roman" w:hAnsi="Times New Roman"/>
          <w:color w:val="000000"/>
        </w:rPr>
      </w:pPr>
      <w:r w:rsidRPr="00C77F9F">
        <w:rPr>
          <w:rFonts w:ascii="Times New Roman" w:hAnsi="Times New Roman"/>
          <w:color w:val="000000"/>
        </w:rPr>
        <w:t>We set up the hypotheses in the typical format:</w:t>
      </w:r>
    </w:p>
    <w:p w:rsidR="00936C93" w:rsidRPr="00C77F9F" w:rsidRDefault="00936C93" w:rsidP="00936C93">
      <w:pPr>
        <w:tabs>
          <w:tab w:val="left" w:pos="1185"/>
        </w:tabs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936C93" w:rsidRDefault="00936C93" w:rsidP="00936C93">
      <w:pPr>
        <w:ind w:left="720"/>
        <w:rPr>
          <w:rFonts w:ascii="Times New Roman" w:hAnsi="Times New Roman"/>
          <w:color w:val="000000"/>
        </w:rPr>
      </w:pPr>
      <w:r w:rsidRPr="00C77F9F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H</w:t>
      </w:r>
      <w:r w:rsidRPr="00CE6A42">
        <w:rPr>
          <w:rFonts w:ascii="Times New Roman" w:hAnsi="Times New Roman"/>
          <w:color w:val="000000"/>
          <w:vertAlign w:val="subscript"/>
        </w:rPr>
        <w:t>0</w:t>
      </w:r>
      <w:r>
        <w:rPr>
          <w:rFonts w:ascii="Times New Roman" w:hAnsi="Times New Roman"/>
          <w:color w:val="000000"/>
        </w:rPr>
        <w:t>: ρ = 0</w:t>
      </w:r>
    </w:p>
    <w:p w:rsidR="00936C93" w:rsidRPr="00C77F9F" w:rsidRDefault="00936C93" w:rsidP="00936C93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H</w:t>
      </w:r>
      <w:r w:rsidRPr="00CE6A42">
        <w:rPr>
          <w:rFonts w:ascii="Times New Roman" w:hAnsi="Times New Roman"/>
          <w:color w:val="000000"/>
          <w:vertAlign w:val="subscript"/>
        </w:rPr>
        <w:t>1</w:t>
      </w:r>
      <w:r>
        <w:rPr>
          <w:rFonts w:ascii="Times New Roman" w:hAnsi="Times New Roman"/>
          <w:color w:val="000000"/>
        </w:rPr>
        <w:t>: ρ ≠ 0</w:t>
      </w:r>
    </w:p>
    <w:p w:rsidR="00936C93" w:rsidRPr="00C77F9F" w:rsidRDefault="00936C93" w:rsidP="00936C93">
      <w:pPr>
        <w:ind w:left="720"/>
        <w:rPr>
          <w:rFonts w:ascii="Times New Roman" w:hAnsi="Times New Roman"/>
          <w:color w:val="000000"/>
        </w:rPr>
      </w:pPr>
    </w:p>
    <w:p w:rsidR="00936C93" w:rsidRPr="00C77F9F" w:rsidRDefault="00936C93" w:rsidP="00936C93">
      <w:pPr>
        <w:ind w:left="720"/>
        <w:rPr>
          <w:rFonts w:ascii="Times New Roman" w:hAnsi="Times New Roman"/>
          <w:color w:val="000000"/>
        </w:rPr>
      </w:pPr>
      <w:r w:rsidRPr="00C77F9F">
        <w:rPr>
          <w:rFonts w:ascii="Times New Roman" w:hAnsi="Times New Roman"/>
          <w:color w:val="000000"/>
        </w:rPr>
        <w:t>H</w:t>
      </w:r>
      <w:r w:rsidRPr="00C77F9F">
        <w:rPr>
          <w:rFonts w:ascii="Times New Roman" w:hAnsi="Times New Roman"/>
          <w:color w:val="000000"/>
          <w:vertAlign w:val="subscript"/>
        </w:rPr>
        <w:t>0</w:t>
      </w:r>
      <w:r w:rsidRPr="00C77F9F">
        <w:rPr>
          <w:rFonts w:ascii="Times New Roman" w:hAnsi="Times New Roman"/>
          <w:color w:val="000000"/>
        </w:rPr>
        <w:t xml:space="preserve"> involves no significant relationship between the variables; H</w:t>
      </w:r>
      <w:r w:rsidRPr="00C77F9F">
        <w:rPr>
          <w:rFonts w:ascii="Times New Roman" w:hAnsi="Times New Roman"/>
          <w:color w:val="000000"/>
          <w:vertAlign w:val="subscript"/>
        </w:rPr>
        <w:t>1</w:t>
      </w:r>
      <w:r w:rsidRPr="00C77F9F">
        <w:rPr>
          <w:rFonts w:ascii="Times New Roman" w:hAnsi="Times New Roman"/>
          <w:color w:val="000000"/>
        </w:rPr>
        <w:t xml:space="preserve"> involves a significant relationship (either positive or negative).</w:t>
      </w:r>
    </w:p>
    <w:p w:rsidR="00936C93" w:rsidRPr="00C77F9F" w:rsidRDefault="00936C93" w:rsidP="00936C93">
      <w:pPr>
        <w:rPr>
          <w:rFonts w:ascii="Times New Roman" w:hAnsi="Times New Roman"/>
          <w:color w:val="000000"/>
        </w:rPr>
      </w:pPr>
    </w:p>
    <w:p w:rsidR="00936C93" w:rsidRPr="00C77F9F" w:rsidRDefault="00936C93" w:rsidP="00936C93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(e) </w:t>
      </w:r>
      <w:r w:rsidRPr="00C77F9F">
        <w:rPr>
          <w:rFonts w:ascii="Times New Roman" w:hAnsi="Times New Roman"/>
          <w:color w:val="000000"/>
        </w:rPr>
        <w:t xml:space="preserve">Use </w:t>
      </w:r>
      <w:r w:rsidRPr="00C77F9F">
        <w:rPr>
          <w:rFonts w:ascii="Times New Roman" w:hAnsi="Times New Roman"/>
          <w:color w:val="000000"/>
          <w:position w:val="-6"/>
        </w:rPr>
        <w:object w:dxaOrig="240" w:dyaOrig="220">
          <v:shape id="_x0000_i1027" type="#_x0000_t75" style="width:12pt;height:11.25pt" o:ole="">
            <v:imagedata r:id="rId10" o:title=""/>
          </v:shape>
          <o:OLEObject Type="Embed" ProgID="Equation.DSMT4" ShapeID="_x0000_i1027" DrawAspect="Content" ObjectID="_1507644400" r:id="rId11"/>
        </w:object>
      </w:r>
      <w:r w:rsidRPr="00C77F9F">
        <w:rPr>
          <w:rFonts w:ascii="Times New Roman" w:hAnsi="Times New Roman"/>
          <w:color w:val="000000"/>
        </w:rPr>
        <w:t xml:space="preserve"> = 0.05 and </w:t>
      </w:r>
      <w:r w:rsidR="001A718D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= </w:t>
      </w:r>
      <w:r w:rsidRPr="00C77F9F">
        <w:rPr>
          <w:rFonts w:ascii="Times New Roman" w:hAnsi="Times New Roman"/>
          <w:color w:val="000000"/>
        </w:rPr>
        <w:t xml:space="preserve">________ for the </w:t>
      </w:r>
      <w:r w:rsidR="001A718D">
        <w:rPr>
          <w:rFonts w:ascii="Times New Roman" w:hAnsi="Times New Roman"/>
          <w:color w:val="000000"/>
        </w:rPr>
        <w:t>sample size (</w:t>
      </w:r>
      <w:proofErr w:type="spellStart"/>
      <w:r w:rsidR="001A718D">
        <w:rPr>
          <w:rFonts w:ascii="Times New Roman" w:hAnsi="Times New Roman"/>
          <w:color w:val="000000"/>
        </w:rPr>
        <w:t>df</w:t>
      </w:r>
      <w:proofErr w:type="spellEnd"/>
      <w:r w:rsidR="001A718D">
        <w:rPr>
          <w:rFonts w:ascii="Times New Roman" w:hAnsi="Times New Roman"/>
          <w:color w:val="000000"/>
        </w:rPr>
        <w:t xml:space="preserve"> = ____</w:t>
      </w:r>
      <w:proofErr w:type="gramStart"/>
      <w:r w:rsidR="001A718D">
        <w:rPr>
          <w:rFonts w:ascii="Times New Roman" w:hAnsi="Times New Roman"/>
          <w:color w:val="000000"/>
        </w:rPr>
        <w:t>_ )</w:t>
      </w:r>
      <w:proofErr w:type="gramEnd"/>
      <w:r w:rsidRPr="00C77F9F">
        <w:rPr>
          <w:rFonts w:ascii="Times New Roman" w:hAnsi="Times New Roman"/>
          <w:color w:val="000000"/>
        </w:rPr>
        <w:t xml:space="preserve">, go to table </w:t>
      </w:r>
      <w:r>
        <w:rPr>
          <w:rFonts w:ascii="Times New Roman" w:hAnsi="Times New Roman"/>
          <w:color w:val="000000"/>
        </w:rPr>
        <w:t>A-5</w:t>
      </w:r>
      <w:r w:rsidRPr="00C77F9F">
        <w:rPr>
          <w:rFonts w:ascii="Times New Roman" w:hAnsi="Times New Roman"/>
          <w:color w:val="000000"/>
        </w:rPr>
        <w:t xml:space="preserve"> </w:t>
      </w:r>
      <w:r w:rsidR="001A718D">
        <w:rPr>
          <w:rFonts w:ascii="Times New Roman" w:hAnsi="Times New Roman"/>
          <w:color w:val="000000"/>
        </w:rPr>
        <w:br/>
        <w:t xml:space="preserve">      </w:t>
      </w:r>
      <w:r w:rsidRPr="00C77F9F">
        <w:rPr>
          <w:rFonts w:ascii="Times New Roman" w:hAnsi="Times New Roman"/>
          <w:color w:val="000000"/>
        </w:rPr>
        <w:t>and determine the critical values. __________________</w:t>
      </w:r>
      <w:r>
        <w:rPr>
          <w:rFonts w:ascii="Times New Roman" w:hAnsi="Times New Roman"/>
          <w:color w:val="000000"/>
        </w:rPr>
        <w:br/>
      </w:r>
    </w:p>
    <w:p w:rsidR="00936C93" w:rsidRPr="00C77F9F" w:rsidRDefault="00936C93" w:rsidP="00936C93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  <w:t xml:space="preserve">(f) </w:t>
      </w:r>
      <w:r w:rsidRPr="00C77F9F">
        <w:rPr>
          <w:rFonts w:ascii="Times New Roman" w:hAnsi="Times New Roman"/>
          <w:color w:val="000000"/>
        </w:rPr>
        <w:t xml:space="preserve">Show the critical values on the graph below, and shade the rejection regions. Using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  <w:t xml:space="preserve">      </w:t>
      </w:r>
      <w:r w:rsidRPr="00C77F9F">
        <w:rPr>
          <w:rFonts w:ascii="Times New Roman" w:hAnsi="Times New Roman"/>
          <w:color w:val="000000"/>
        </w:rPr>
        <w:t xml:space="preserve">the r value, decide whether to reject or not reject the null </w:t>
      </w:r>
      <w:r>
        <w:rPr>
          <w:rFonts w:ascii="Times New Roman" w:hAnsi="Times New Roman"/>
          <w:color w:val="000000"/>
        </w:rPr>
        <w:t>hypothesis. _____________</w:t>
      </w:r>
    </w:p>
    <w:p w:rsidR="00936C93" w:rsidRPr="00C77F9F" w:rsidRDefault="00936C93" w:rsidP="00936C9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DE0F3C" wp14:editId="76FB2505">
                <wp:simplePos x="0" y="0"/>
                <wp:positionH relativeFrom="column">
                  <wp:posOffset>1005840</wp:posOffset>
                </wp:positionH>
                <wp:positionV relativeFrom="paragraph">
                  <wp:posOffset>167640</wp:posOffset>
                </wp:positionV>
                <wp:extent cx="3276600" cy="255270"/>
                <wp:effectExtent l="5715" t="5715" r="1333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255270"/>
                          <a:chOff x="3024" y="1536"/>
                          <a:chExt cx="5160" cy="40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24" y="1536"/>
                            <a:ext cx="5160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4" y="1560"/>
                            <a:ext cx="0" cy="3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2pt;margin-top:13.2pt;width:258pt;height:20.1pt;z-index:251661312" coordorigin="3024,1536" coordsize="5160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">
                <v:rect id="Rectangle 4" o:spid="_x0000_s1027" style="position:absolute;left:3024;top:1536;width:516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5604;top:1560;width:0;height:3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</w:p>
    <w:p w:rsidR="00936C93" w:rsidRPr="00C77F9F" w:rsidRDefault="00936C93" w:rsidP="00936C93">
      <w:pPr>
        <w:rPr>
          <w:rFonts w:ascii="Times New Roman" w:hAnsi="Times New Roman"/>
          <w:color w:val="000000"/>
        </w:rPr>
      </w:pPr>
      <w:r w:rsidRPr="00C77F9F">
        <w:rPr>
          <w:rFonts w:ascii="Times New Roman" w:hAnsi="Times New Roman"/>
          <w:color w:val="000000"/>
        </w:rPr>
        <w:tab/>
      </w:r>
      <w:r w:rsidRPr="00C77F9F">
        <w:rPr>
          <w:rFonts w:ascii="Times New Roman" w:hAnsi="Times New Roman"/>
          <w:color w:val="000000"/>
        </w:rPr>
        <w:tab/>
      </w:r>
      <w:r w:rsidRPr="00C77F9F">
        <w:rPr>
          <w:rFonts w:ascii="Times New Roman" w:hAnsi="Times New Roman"/>
          <w:color w:val="000000"/>
        </w:rPr>
        <w:tab/>
      </w:r>
    </w:p>
    <w:p w:rsidR="00936C93" w:rsidRPr="00C77F9F" w:rsidRDefault="00936C93" w:rsidP="00936C93">
      <w:pPr>
        <w:rPr>
          <w:rFonts w:ascii="Times New Roman" w:hAnsi="Times New Roman"/>
          <w:color w:val="000000"/>
        </w:rPr>
      </w:pPr>
    </w:p>
    <w:p w:rsidR="00936C93" w:rsidRPr="00C77F9F" w:rsidRDefault="00936C93" w:rsidP="00936C9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-</w:t>
      </w:r>
      <w:r w:rsidRPr="00C77F9F">
        <w:rPr>
          <w:rFonts w:ascii="Times New Roman" w:hAnsi="Times New Roman"/>
          <w:color w:val="000000"/>
        </w:rPr>
        <w:t>1</w:t>
      </w:r>
      <w:r w:rsidRPr="00C77F9F">
        <w:rPr>
          <w:rFonts w:ascii="Times New Roman" w:hAnsi="Times New Roman"/>
          <w:color w:val="000000"/>
        </w:rPr>
        <w:tab/>
      </w:r>
      <w:r w:rsidRPr="00C77F9F">
        <w:rPr>
          <w:rFonts w:ascii="Times New Roman" w:hAnsi="Times New Roman"/>
          <w:color w:val="000000"/>
        </w:rPr>
        <w:tab/>
      </w:r>
      <w:r w:rsidRPr="00C77F9F">
        <w:rPr>
          <w:rFonts w:ascii="Times New Roman" w:hAnsi="Times New Roman"/>
          <w:color w:val="000000"/>
        </w:rPr>
        <w:tab/>
        <w:t xml:space="preserve">    </w:t>
      </w:r>
      <w:r>
        <w:rPr>
          <w:rFonts w:ascii="Times New Roman" w:hAnsi="Times New Roman"/>
          <w:color w:val="000000"/>
        </w:rPr>
        <w:t xml:space="preserve">    </w:t>
      </w:r>
      <w:r w:rsidRPr="00C77F9F">
        <w:rPr>
          <w:rFonts w:ascii="Times New Roman" w:hAnsi="Times New Roman"/>
          <w:color w:val="000000"/>
        </w:rPr>
        <w:t>0</w:t>
      </w:r>
      <w:r w:rsidRPr="00C77F9F">
        <w:rPr>
          <w:rFonts w:ascii="Times New Roman" w:hAnsi="Times New Roman"/>
          <w:color w:val="000000"/>
        </w:rPr>
        <w:tab/>
      </w:r>
      <w:r w:rsidRPr="00C77F9F">
        <w:rPr>
          <w:rFonts w:ascii="Times New Roman" w:hAnsi="Times New Roman"/>
          <w:color w:val="000000"/>
        </w:rPr>
        <w:tab/>
      </w:r>
      <w:r w:rsidRPr="00C77F9F">
        <w:rPr>
          <w:rFonts w:ascii="Times New Roman" w:hAnsi="Times New Roman"/>
          <w:color w:val="000000"/>
        </w:rPr>
        <w:tab/>
        <w:t xml:space="preserve">       </w:t>
      </w:r>
      <w:r>
        <w:rPr>
          <w:rFonts w:ascii="Times New Roman" w:hAnsi="Times New Roman"/>
          <w:color w:val="000000"/>
        </w:rPr>
        <w:t xml:space="preserve">       </w:t>
      </w:r>
      <w:r w:rsidRPr="00C77F9F">
        <w:rPr>
          <w:rFonts w:ascii="Times New Roman" w:hAnsi="Times New Roman"/>
          <w:color w:val="000000"/>
        </w:rPr>
        <w:t>1</w:t>
      </w:r>
    </w:p>
    <w:p w:rsidR="00936C93" w:rsidRDefault="00936C93" w:rsidP="00936C93">
      <w:pPr>
        <w:rPr>
          <w:rFonts w:ascii="Times New Roman" w:hAnsi="Times New Roman"/>
          <w:color w:val="000000"/>
        </w:rPr>
      </w:pPr>
    </w:p>
    <w:p w:rsidR="00936C93" w:rsidRDefault="00936C93" w:rsidP="00936C93">
      <w:pPr>
        <w:rPr>
          <w:rFonts w:ascii="Times New Roman" w:hAnsi="Times New Roman"/>
          <w:color w:val="000000"/>
        </w:rPr>
      </w:pPr>
      <w:bookmarkStart w:id="0" w:name="_GoBack"/>
      <w:bookmarkEnd w:id="0"/>
    </w:p>
    <w:p w:rsidR="00936C93" w:rsidRPr="00C77F9F" w:rsidRDefault="00936C93" w:rsidP="00936C93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(g) </w:t>
      </w:r>
      <w:r w:rsidRPr="00C77F9F">
        <w:rPr>
          <w:rFonts w:ascii="Times New Roman" w:hAnsi="Times New Roman"/>
          <w:color w:val="000000"/>
        </w:rPr>
        <w:t>Explain your conclusion using the variables given in the problem.</w:t>
      </w:r>
    </w:p>
    <w:p w:rsidR="007A02E4" w:rsidRDefault="007A02E4" w:rsidP="007A02E4">
      <w:pPr>
        <w:ind w:left="720"/>
        <w:rPr>
          <w:rFonts w:ascii="Times New Roman" w:hAnsi="Times New Roman"/>
          <w:color w:val="000000"/>
        </w:rPr>
      </w:pPr>
    </w:p>
    <w:p w:rsidR="003731C3" w:rsidRDefault="003731C3"/>
    <w:p w:rsidR="00936C93" w:rsidRDefault="00936C93"/>
    <w:p w:rsidR="00936C93" w:rsidRDefault="00936C93"/>
    <w:p w:rsidR="00936C93" w:rsidRPr="00C77F9F" w:rsidRDefault="00936C93" w:rsidP="00936C93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(h) </w:t>
      </w:r>
      <w:r w:rsidRPr="00C77F9F">
        <w:rPr>
          <w:rFonts w:ascii="Times New Roman" w:hAnsi="Times New Roman"/>
          <w:color w:val="000000"/>
        </w:rPr>
        <w:t xml:space="preserve">Based on your </w:t>
      </w:r>
      <w:r w:rsidRPr="00C77F9F">
        <w:rPr>
          <w:rFonts w:ascii="Times New Roman" w:hAnsi="Times New Roman"/>
          <w:color w:val="000000"/>
          <w:position w:val="-4"/>
        </w:rPr>
        <w:object w:dxaOrig="320" w:dyaOrig="300">
          <v:shape id="_x0000_i1028" type="#_x0000_t75" style="width:15.75pt;height:15pt" o:ole="">
            <v:imagedata r:id="rId12" o:title=""/>
          </v:shape>
          <o:OLEObject Type="Embed" ProgID="Equation.DSMT4" ShapeID="_x0000_i1028" DrawAspect="Content" ObjectID="_1507644401" r:id="rId13"/>
        </w:object>
      </w:r>
      <w:r w:rsidRPr="00C77F9F">
        <w:rPr>
          <w:rFonts w:ascii="Times New Roman" w:hAnsi="Times New Roman"/>
          <w:color w:val="000000"/>
        </w:rPr>
        <w:t xml:space="preserve"> value, _________ % of the variation of </w:t>
      </w:r>
      <w:r>
        <w:rPr>
          <w:rFonts w:ascii="Times New Roman" w:hAnsi="Times New Roman"/>
          <w:color w:val="000000"/>
        </w:rPr>
        <w:t xml:space="preserve">the life expectancy of U.S. </w:t>
      </w:r>
      <w:r>
        <w:rPr>
          <w:rFonts w:ascii="Times New Roman" w:hAnsi="Times New Roman"/>
          <w:color w:val="000000"/>
        </w:rPr>
        <w:br/>
        <w:t xml:space="preserve">      women (y) is explained by changes in the year (x).</w:t>
      </w:r>
    </w:p>
    <w:p w:rsidR="00936C93" w:rsidRPr="00C77F9F" w:rsidRDefault="00936C93" w:rsidP="00936C93">
      <w:pPr>
        <w:rPr>
          <w:rFonts w:ascii="Times New Roman" w:hAnsi="Times New Roman"/>
          <w:color w:val="000000"/>
        </w:rPr>
      </w:pPr>
    </w:p>
    <w:p w:rsidR="00936C93" w:rsidRPr="00C77F9F" w:rsidRDefault="00936C93" w:rsidP="00936C93">
      <w:pPr>
        <w:rPr>
          <w:rFonts w:ascii="Times New Roman" w:hAnsi="Times New Roman"/>
          <w:color w:val="000000"/>
        </w:rPr>
      </w:pPr>
    </w:p>
    <w:p w:rsidR="00936C93" w:rsidRDefault="00936C93"/>
    <w:sectPr w:rsidR="00936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E4"/>
    <w:rsid w:val="001A718D"/>
    <w:rsid w:val="003731C3"/>
    <w:rsid w:val="007A02E4"/>
    <w:rsid w:val="0093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E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E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30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r>
              <a:rPr lang="en-US"/>
              <a:t>U.S. Women's Average Life Expectancy (in</a:t>
            </a:r>
            <a:r>
              <a:rPr lang="en-US" baseline="0"/>
              <a:t> years)</a:t>
            </a:r>
            <a:endParaRPr lang="en-US"/>
          </a:p>
        </c:rich>
      </c:tx>
      <c:layout>
        <c:manualLayout>
          <c:xMode val="edge"/>
          <c:yMode val="edge"/>
          <c:x val="0.16605548726719549"/>
          <c:y val="4.5557544004597481E-2"/>
        </c:manualLayout>
      </c:layout>
      <c:overlay val="0"/>
      <c:spPr>
        <a:noFill/>
        <a:ln w="259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093023255814"/>
          <c:y val="0.28014184397163122"/>
          <c:w val="0.8"/>
          <c:h val="0.5212765957446808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Years, y</c:v>
                </c:pt>
              </c:strCache>
            </c:strRef>
          </c:tx>
          <c:spPr>
            <a:ln w="29236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25987">
                <a:solidFill>
                  <a:srgbClr val="000000"/>
                </a:solidFill>
                <a:prstDash val="solid"/>
              </a:ln>
            </c:spPr>
            <c:trendlineType val="linear"/>
            <c:dispRSqr val="1"/>
            <c:dispEq val="1"/>
            <c:trendlineLbl>
              <c:layout>
                <c:manualLayout>
                  <c:x val="0.17057438908105843"/>
                  <c:y val="0.2038437617661899"/>
                </c:manualLayout>
              </c:layout>
              <c:numFmt formatCode="0.0000" sourceLinked="0"/>
              <c:spPr>
                <a:solidFill>
                  <a:srgbClr val="FFFFCC"/>
                </a:solidFill>
                <a:ln w="25987">
                  <a:noFill/>
                </a:ln>
              </c:spPr>
              <c:txPr>
                <a:bodyPr/>
                <a:lstStyle/>
                <a:p>
                  <a:pPr algn="ctr" rtl="0">
                    <a:defRPr sz="946" b="0" i="0" u="none" strike="noStrike" baseline="0">
                      <a:solidFill>
                        <a:srgbClr val="000000"/>
                      </a:solidFill>
                      <a:latin typeface="Verdana"/>
                      <a:ea typeface="Verdana"/>
                      <a:cs typeface="Verdana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Sheet1!$A$2:$A$12</c:f>
              <c:numCache>
                <c:formatCode>General</c:formatCode>
                <c:ptCount val="11"/>
                <c:pt idx="0">
                  <c:v>1900</c:v>
                </c:pt>
                <c:pt idx="1">
                  <c:v>1910</c:v>
                </c:pt>
                <c:pt idx="2">
                  <c:v>1920</c:v>
                </c:pt>
                <c:pt idx="3">
                  <c:v>1930</c:v>
                </c:pt>
                <c:pt idx="4">
                  <c:v>1940</c:v>
                </c:pt>
                <c:pt idx="5">
                  <c:v>1950</c:v>
                </c:pt>
                <c:pt idx="6">
                  <c:v>1960</c:v>
                </c:pt>
                <c:pt idx="7">
                  <c:v>1970</c:v>
                </c:pt>
                <c:pt idx="8">
                  <c:v>1980</c:v>
                </c:pt>
                <c:pt idx="9">
                  <c:v>1990</c:v>
                </c:pt>
                <c:pt idx="10">
                  <c:v>2000</c:v>
                </c:pt>
              </c:numCache>
            </c:numRef>
          </c:xVal>
          <c:yVal>
            <c:numRef>
              <c:f>Sheet1!$B$2:$B$12</c:f>
              <c:numCache>
                <c:formatCode>General</c:formatCode>
                <c:ptCount val="11"/>
                <c:pt idx="0">
                  <c:v>49.1</c:v>
                </c:pt>
                <c:pt idx="1">
                  <c:v>53.7</c:v>
                </c:pt>
                <c:pt idx="2">
                  <c:v>56.3</c:v>
                </c:pt>
                <c:pt idx="3">
                  <c:v>61.4</c:v>
                </c:pt>
                <c:pt idx="4">
                  <c:v>65.3</c:v>
                </c:pt>
                <c:pt idx="5">
                  <c:v>70.900000000000006</c:v>
                </c:pt>
                <c:pt idx="6">
                  <c:v>73.2</c:v>
                </c:pt>
                <c:pt idx="7">
                  <c:v>74.8</c:v>
                </c:pt>
                <c:pt idx="8">
                  <c:v>77.5</c:v>
                </c:pt>
                <c:pt idx="9">
                  <c:v>78.599999999999994</c:v>
                </c:pt>
                <c:pt idx="10" formatCode="0.0">
                  <c:v>79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859008"/>
        <c:axId val="24860928"/>
      </c:scatterChart>
      <c:valAx>
        <c:axId val="24859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46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en-US"/>
                  <a:t>Year, x</a:t>
                </a:r>
              </a:p>
            </c:rich>
          </c:tx>
          <c:layout>
            <c:manualLayout>
              <c:xMode val="edge"/>
              <c:yMode val="edge"/>
              <c:x val="0.47209317458552613"/>
              <c:y val="0.90818599078369122"/>
            </c:manualLayout>
          </c:layout>
          <c:overlay val="0"/>
          <c:spPr>
            <a:noFill/>
            <a:ln w="259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2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946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n-US"/>
          </a:p>
        </c:txPr>
        <c:crossAx val="24860928"/>
        <c:crosses val="autoZero"/>
        <c:crossBetween val="midCat"/>
      </c:valAx>
      <c:valAx>
        <c:axId val="24860928"/>
        <c:scaling>
          <c:orientation val="minMax"/>
        </c:scaling>
        <c:delete val="0"/>
        <c:axPos val="l"/>
        <c:majorGridlines>
          <c:spPr>
            <a:ln w="324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2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946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n-US"/>
          </a:p>
        </c:txPr>
        <c:crossAx val="24859008"/>
        <c:crosses val="autoZero"/>
        <c:crossBetween val="midCat"/>
      </c:valAx>
      <c:spPr>
        <a:solidFill>
          <a:srgbClr val="FFFFFF"/>
        </a:solidFill>
        <a:ln w="12994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 w="3248">
      <a:solidFill>
        <a:srgbClr val="000000"/>
      </a:solidFill>
      <a:prstDash val="solid"/>
    </a:ln>
  </c:spPr>
  <c:txPr>
    <a:bodyPr/>
    <a:lstStyle/>
    <a:p>
      <a:pPr>
        <a:defRPr sz="946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3</cp:revision>
  <dcterms:created xsi:type="dcterms:W3CDTF">2015-10-20T12:17:00Z</dcterms:created>
  <dcterms:modified xsi:type="dcterms:W3CDTF">2015-10-29T21:20:00Z</dcterms:modified>
</cp:coreProperties>
</file>