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11" w:rsidRDefault="00902E11" w:rsidP="00902E11">
      <w:r>
        <w:t>Dr. David Janssen</w:t>
      </w:r>
    </w:p>
    <w:p w:rsidR="00902E11" w:rsidRDefault="00902E11" w:rsidP="00902E11">
      <w:r>
        <w:t>2:</w:t>
      </w:r>
      <w:r w:rsidR="007B3C67">
        <w:t>0</w:t>
      </w:r>
      <w:r>
        <w:t>0-3:15, MW</w:t>
      </w:r>
    </w:p>
    <w:p w:rsidR="00902E11" w:rsidRDefault="00902E11" w:rsidP="00902E11">
      <w:r>
        <w:t>Office: Honors House, Office 2</w:t>
      </w:r>
    </w:p>
    <w:p w:rsidR="00902E11" w:rsidRDefault="00902E11" w:rsidP="00902E11">
      <w:r>
        <w:t>Telephone: 678-359-5093</w:t>
      </w:r>
    </w:p>
    <w:p w:rsidR="00902E11" w:rsidRDefault="00902E11" w:rsidP="00902E11">
      <w:pPr>
        <w:rPr>
          <w:sz w:val="22"/>
        </w:rPr>
      </w:pPr>
      <w:r>
        <w:t>Office Hours: MTW, 1-2 and R 8-1</w:t>
      </w:r>
    </w:p>
    <w:p w:rsidR="00902E11" w:rsidRDefault="00902E11" w:rsidP="00902E11">
      <w:pPr>
        <w:ind w:left="720"/>
        <w:rPr>
          <w:sz w:val="22"/>
        </w:rPr>
      </w:pPr>
      <w:r>
        <w:rPr>
          <w:sz w:val="22"/>
        </w:rPr>
        <w:t xml:space="preserve">           </w:t>
      </w:r>
      <w:proofErr w:type="gramStart"/>
      <w:r>
        <w:rPr>
          <w:sz w:val="22"/>
        </w:rPr>
        <w:t>or</w:t>
      </w:r>
      <w:proofErr w:type="gramEnd"/>
      <w:r>
        <w:rPr>
          <w:sz w:val="22"/>
        </w:rPr>
        <w:t xml:space="preserve"> by appointment</w:t>
      </w:r>
    </w:p>
    <w:p w:rsidR="00902E11" w:rsidRDefault="00902E11" w:rsidP="00902E11">
      <w:pPr>
        <w:rPr>
          <w:sz w:val="22"/>
        </w:rPr>
      </w:pPr>
      <w:proofErr w:type="gramStart"/>
      <w:r>
        <w:rPr>
          <w:sz w:val="22"/>
        </w:rPr>
        <w:t>e-mail</w:t>
      </w:r>
      <w:proofErr w:type="gramEnd"/>
      <w:r>
        <w:rPr>
          <w:sz w:val="22"/>
        </w:rPr>
        <w:t xml:space="preserve">: </w:t>
      </w:r>
      <w:hyperlink r:id="rId6" w:history="1">
        <w:r w:rsidRPr="008B2B74">
          <w:rPr>
            <w:rStyle w:val="Hyperlink"/>
            <w:sz w:val="22"/>
          </w:rPr>
          <w:t>djanssen@gordonstate.edu</w:t>
        </w:r>
      </w:hyperlink>
    </w:p>
    <w:p w:rsidR="00902E11" w:rsidRDefault="00902E11" w:rsidP="00902E11">
      <w:pPr>
        <w:rPr>
          <w:sz w:val="22"/>
        </w:rPr>
      </w:pPr>
    </w:p>
    <w:p w:rsidR="00902E11" w:rsidRDefault="00902E11" w:rsidP="00902E11">
      <w:pPr>
        <w:rPr>
          <w:sz w:val="22"/>
        </w:rPr>
      </w:pPr>
    </w:p>
    <w:p w:rsidR="00902E11" w:rsidRPr="00902E11" w:rsidRDefault="00902E11" w:rsidP="00902E11">
      <w:pPr>
        <w:rPr>
          <w:rFonts w:ascii="Colonna MT" w:hAnsi="Colonna MT"/>
          <w:b/>
        </w:rPr>
      </w:pPr>
    </w:p>
    <w:p w:rsidR="00381180" w:rsidRDefault="00DD2530" w:rsidP="00381180">
      <w:pPr>
        <w:jc w:val="center"/>
        <w:rPr>
          <w:rFonts w:ascii="Colonna MT" w:hAnsi="Colonna MT"/>
          <w:b/>
          <w:sz w:val="72"/>
          <w:szCs w:val="72"/>
        </w:rPr>
      </w:pPr>
      <w:r>
        <w:rPr>
          <w:rFonts w:ascii="Colonna MT" w:hAnsi="Colonna MT"/>
          <w:b/>
          <w:sz w:val="72"/>
          <w:szCs w:val="72"/>
        </w:rPr>
        <w:t>Future Tenses</w:t>
      </w:r>
      <w:r w:rsidR="00381180">
        <w:rPr>
          <w:rFonts w:ascii="Colonna MT" w:hAnsi="Colonna MT"/>
          <w:b/>
          <w:sz w:val="72"/>
          <w:szCs w:val="72"/>
        </w:rPr>
        <w:t>:</w:t>
      </w:r>
    </w:p>
    <w:p w:rsidR="00381180" w:rsidRPr="00381180" w:rsidRDefault="00381180" w:rsidP="00381180">
      <w:pPr>
        <w:jc w:val="center"/>
        <w:rPr>
          <w:rFonts w:ascii="Colonna MT" w:hAnsi="Colonna MT"/>
          <w:b/>
          <w:sz w:val="72"/>
          <w:szCs w:val="72"/>
        </w:rPr>
      </w:pPr>
      <w:r>
        <w:rPr>
          <w:rFonts w:ascii="Colonna MT" w:hAnsi="Colonna MT"/>
          <w:b/>
          <w:sz w:val="72"/>
          <w:szCs w:val="72"/>
        </w:rPr>
        <w:t>COLQ: 2994H</w:t>
      </w:r>
    </w:p>
    <w:p w:rsidR="00381180" w:rsidRDefault="00381180" w:rsidP="00341FAB"/>
    <w:p w:rsidR="00381180" w:rsidRDefault="00381180" w:rsidP="00341FAB"/>
    <w:p w:rsidR="00381180" w:rsidRPr="00DD2530" w:rsidRDefault="00DD2530" w:rsidP="00DD2530">
      <w:pPr>
        <w:rPr>
          <w:i/>
        </w:rPr>
      </w:pPr>
      <w:r w:rsidRPr="00DD2530">
        <w:rPr>
          <w:i/>
        </w:rPr>
        <w:t xml:space="preserve">Human Consciousness is a specific form of consciousness that creates a model of the world and then simulates it in time, by evaluating the past to simulate the future.  </w:t>
      </w:r>
    </w:p>
    <w:p w:rsidR="00DD2530" w:rsidRDefault="007B3C67" w:rsidP="00DD2530">
      <w:pPr>
        <w:rPr>
          <w:i/>
        </w:rPr>
      </w:pPr>
      <w:r>
        <w:rPr>
          <w:i/>
        </w:rPr>
        <w:tab/>
      </w:r>
      <w:r w:rsidR="00DD2530" w:rsidRPr="00DD2530">
        <w:rPr>
          <w:i/>
        </w:rPr>
        <w:t>-- Michio Kaku</w:t>
      </w:r>
    </w:p>
    <w:p w:rsidR="00902E11" w:rsidRPr="00DD2530" w:rsidRDefault="00902E11" w:rsidP="00DD2530">
      <w:pPr>
        <w:rPr>
          <w:i/>
        </w:rPr>
      </w:pPr>
    </w:p>
    <w:p w:rsidR="00DD2530" w:rsidRDefault="00DD2530" w:rsidP="00341FAB"/>
    <w:p w:rsidR="00DD2530" w:rsidRDefault="00795C9E" w:rsidP="00341FAB">
      <w:r>
        <w:t xml:space="preserve">What do our tomorrows hold </w:t>
      </w:r>
      <w:r w:rsidR="007B3C67">
        <w:t xml:space="preserve">in store </w:t>
      </w:r>
      <w:r>
        <w:t xml:space="preserve">for </w:t>
      </w:r>
      <w:r w:rsidR="008841A2">
        <w:t>us</w:t>
      </w:r>
      <w:r>
        <w:t xml:space="preserve"> and what do we have in mind for them?  What is the best of all possible worlds?</w:t>
      </w:r>
      <w:r w:rsidR="007B3C67">
        <w:t xml:space="preserve">  What is the worst?</w:t>
      </w:r>
      <w:bookmarkStart w:id="0" w:name="_GoBack"/>
      <w:bookmarkEnd w:id="0"/>
      <w:r>
        <w:t xml:space="preserve">  Is there any concept as powerful as </w:t>
      </w:r>
      <w:r>
        <w:rPr>
          <w:i/>
        </w:rPr>
        <w:t xml:space="preserve">the future </w:t>
      </w:r>
      <w:r w:rsidR="00CD4A39">
        <w:t>to elicit</w:t>
      </w:r>
      <w:r>
        <w:t xml:space="preserve"> our most profound sublime awe and terror?  Dreaming and</w:t>
      </w:r>
      <w:r w:rsidR="00CD4A39">
        <w:t xml:space="preserve"> worrying in the future tense are </w:t>
      </w:r>
      <w:r>
        <w:t>human characteristic</w:t>
      </w:r>
      <w:r w:rsidR="00CD4A39">
        <w:t>s</w:t>
      </w:r>
      <w:r>
        <w:t xml:space="preserve">, so of course scholars and artists across disciplines have been asking such questions for thousands of years.  From Plato to </w:t>
      </w:r>
      <w:r>
        <w:rPr>
          <w:i/>
        </w:rPr>
        <w:t>Black Mirror</w:t>
      </w:r>
      <w:r>
        <w:t>, and many points in between, this course will examine our hopes, and nightmares, of the future.  Whether utopian, dystopian, prophetic, or apocalyptic, simulations of the future can teach us much about our past and present as well.  All fields of academic pursuit are concerned in one way or another with the future, and this course will encourage multi-disciplinary approaches, so there is something for everyone here, regardless of major.  After all, who doesn’t have a stake in the future?</w:t>
      </w:r>
    </w:p>
    <w:p w:rsidR="00DD2530" w:rsidRDefault="00DD2530" w:rsidP="00341FAB"/>
    <w:p w:rsidR="00DD2530" w:rsidRDefault="00DD2530" w:rsidP="00341FAB"/>
    <w:p w:rsidR="00DD2530" w:rsidRDefault="00DD2530" w:rsidP="00341FAB"/>
    <w:p w:rsidR="00341FAB" w:rsidRDefault="00341FAB" w:rsidP="00341FAB">
      <w:r>
        <w:rPr>
          <w:b/>
          <w:sz w:val="28"/>
          <w:szCs w:val="28"/>
        </w:rPr>
        <w:t>Required Texts</w:t>
      </w:r>
      <w:r>
        <w:t xml:space="preserve">: </w:t>
      </w:r>
    </w:p>
    <w:p w:rsidR="00341FAB" w:rsidRDefault="00341FAB" w:rsidP="00341FAB"/>
    <w:p w:rsidR="003D7C60" w:rsidRDefault="00795C9E" w:rsidP="00341FAB">
      <w:r>
        <w:t xml:space="preserve">Thomas More, </w:t>
      </w:r>
      <w:r>
        <w:rPr>
          <w:i/>
        </w:rPr>
        <w:t>Utopia</w:t>
      </w:r>
    </w:p>
    <w:p w:rsidR="00795C9E" w:rsidRDefault="00795C9E" w:rsidP="00341FAB">
      <w:pPr>
        <w:rPr>
          <w:i/>
        </w:rPr>
      </w:pPr>
      <w:r>
        <w:t xml:space="preserve">Aldous Huxley, </w:t>
      </w:r>
      <w:r>
        <w:rPr>
          <w:i/>
        </w:rPr>
        <w:t>Brave New World</w:t>
      </w:r>
    </w:p>
    <w:p w:rsidR="00795C9E" w:rsidRDefault="00795C9E" w:rsidP="00341FAB">
      <w:pPr>
        <w:rPr>
          <w:i/>
        </w:rPr>
      </w:pPr>
      <w:r>
        <w:t xml:space="preserve">John G. Neihardt, </w:t>
      </w:r>
      <w:r>
        <w:rPr>
          <w:i/>
        </w:rPr>
        <w:t>Black Elk Speaks</w:t>
      </w:r>
    </w:p>
    <w:p w:rsidR="00795C9E" w:rsidRDefault="00795C9E" w:rsidP="00341FAB">
      <w:pPr>
        <w:rPr>
          <w:i/>
        </w:rPr>
      </w:pPr>
      <w:r>
        <w:t xml:space="preserve">Elan Mastai, </w:t>
      </w:r>
      <w:r>
        <w:rPr>
          <w:i/>
        </w:rPr>
        <w:t>All Our Wrong Todays</w:t>
      </w:r>
    </w:p>
    <w:p w:rsidR="00795C9E" w:rsidRDefault="00795C9E" w:rsidP="00341FAB">
      <w:pPr>
        <w:rPr>
          <w:i/>
        </w:rPr>
      </w:pPr>
      <w:r>
        <w:t xml:space="preserve">Michio Kaku, </w:t>
      </w:r>
      <w:r>
        <w:rPr>
          <w:i/>
        </w:rPr>
        <w:t>The Future of the Mind</w:t>
      </w:r>
    </w:p>
    <w:p w:rsidR="00795C9E" w:rsidRPr="00795C9E" w:rsidRDefault="00795C9E" w:rsidP="00341FAB"/>
    <w:p w:rsidR="00F110A8" w:rsidRDefault="00341FAB" w:rsidP="00341FAB">
      <w:pPr>
        <w:widowControl w:val="0"/>
        <w:autoSpaceDE w:val="0"/>
        <w:autoSpaceDN w:val="0"/>
        <w:adjustRightInd w:val="0"/>
      </w:pPr>
      <w:r>
        <w:t xml:space="preserve">*Note: </w:t>
      </w:r>
      <w:r w:rsidR="00795C9E">
        <w:t>In addition to the above list of required texts, students will also be responsible for acquiring their own copies of one of the books on the approved list for the Critical Book Review assignment.</w:t>
      </w:r>
      <w:r w:rsidR="007B3C67">
        <w:t xml:space="preserve">  </w:t>
      </w:r>
    </w:p>
    <w:p w:rsidR="00341FAB" w:rsidRPr="00902E11" w:rsidRDefault="00341FAB" w:rsidP="00341FAB">
      <w:pPr>
        <w:widowControl w:val="0"/>
        <w:autoSpaceDE w:val="0"/>
        <w:autoSpaceDN w:val="0"/>
        <w:adjustRightInd w:val="0"/>
      </w:pPr>
      <w:r w:rsidRPr="00902E11">
        <w:rPr>
          <w:sz w:val="28"/>
          <w:szCs w:val="28"/>
        </w:rPr>
        <w:lastRenderedPageBreak/>
        <w:t>Policies</w:t>
      </w:r>
    </w:p>
    <w:p w:rsidR="00341FAB" w:rsidRDefault="00341FAB" w:rsidP="00341FAB">
      <w:pPr>
        <w:widowControl w:val="0"/>
        <w:autoSpaceDE w:val="0"/>
        <w:autoSpaceDN w:val="0"/>
        <w:adjustRightInd w:val="0"/>
        <w:rPr>
          <w:b/>
        </w:rPr>
      </w:pPr>
    </w:p>
    <w:p w:rsidR="00341FAB" w:rsidRPr="00F110A8" w:rsidRDefault="00341FAB" w:rsidP="00341FAB">
      <w:pPr>
        <w:rPr>
          <w:sz w:val="22"/>
          <w:szCs w:val="22"/>
        </w:rPr>
      </w:pPr>
      <w:r w:rsidRPr="00F110A8">
        <w:rPr>
          <w:sz w:val="22"/>
          <w:szCs w:val="22"/>
        </w:rPr>
        <w:t xml:space="preserve">Absences: </w:t>
      </w:r>
      <w:r w:rsidR="000415B1" w:rsidRPr="00F110A8">
        <w:rPr>
          <w:sz w:val="22"/>
          <w:szCs w:val="22"/>
        </w:rPr>
        <w:t xml:space="preserve">The Latin </w:t>
      </w:r>
      <w:r w:rsidR="000415B1" w:rsidRPr="00F110A8">
        <w:rPr>
          <w:i/>
          <w:sz w:val="22"/>
          <w:szCs w:val="22"/>
        </w:rPr>
        <w:t xml:space="preserve">colloquium </w:t>
      </w:r>
      <w:r w:rsidR="000415B1" w:rsidRPr="00F110A8">
        <w:rPr>
          <w:sz w:val="22"/>
          <w:szCs w:val="22"/>
        </w:rPr>
        <w:t>means “together speaking.”  To honor that term is our most important assignment and goal.  This class i</w:t>
      </w:r>
      <w:r w:rsidR="007B3C67">
        <w:rPr>
          <w:sz w:val="22"/>
          <w:szCs w:val="22"/>
        </w:rPr>
        <w:t>s intended to be collaborative</w:t>
      </w:r>
      <w:r w:rsidR="000415B1" w:rsidRPr="00F110A8">
        <w:rPr>
          <w:sz w:val="22"/>
          <w:szCs w:val="22"/>
        </w:rPr>
        <w:t>, and to that end, you will receive a grade for “colloquial engagement,</w:t>
      </w:r>
      <w:r w:rsidR="00CD4A39">
        <w:rPr>
          <w:sz w:val="22"/>
          <w:szCs w:val="22"/>
        </w:rPr>
        <w:t>”</w:t>
      </w:r>
      <w:r w:rsidR="000415B1" w:rsidRPr="00F110A8">
        <w:rPr>
          <w:sz w:val="22"/>
          <w:szCs w:val="22"/>
        </w:rPr>
        <w:t xml:space="preserve"> based on your record of attendance and level of participation in the </w:t>
      </w:r>
      <w:r w:rsidR="007B3C67">
        <w:rPr>
          <w:sz w:val="22"/>
          <w:szCs w:val="22"/>
        </w:rPr>
        <w:t xml:space="preserve">class </w:t>
      </w:r>
      <w:r w:rsidR="000415B1" w:rsidRPr="00F110A8">
        <w:rPr>
          <w:sz w:val="22"/>
          <w:szCs w:val="22"/>
        </w:rPr>
        <w:t>conversation this semester.</w:t>
      </w:r>
    </w:p>
    <w:p w:rsidR="00341FAB" w:rsidRPr="00F110A8" w:rsidRDefault="00341FAB" w:rsidP="00341FAB">
      <w:pPr>
        <w:rPr>
          <w:sz w:val="22"/>
          <w:szCs w:val="22"/>
        </w:rPr>
      </w:pPr>
    </w:p>
    <w:p w:rsidR="00341FAB" w:rsidRPr="00F110A8" w:rsidRDefault="00341FAB" w:rsidP="00341FAB">
      <w:pPr>
        <w:rPr>
          <w:sz w:val="22"/>
          <w:szCs w:val="22"/>
        </w:rPr>
      </w:pPr>
      <w:r w:rsidRPr="00F110A8">
        <w:rPr>
          <w:sz w:val="22"/>
          <w:szCs w:val="22"/>
        </w:rPr>
        <w:t>Late Work: Late work will be deducted 5 points for each calendar day that it is late.  This includes exams and oral presentations.</w:t>
      </w:r>
    </w:p>
    <w:p w:rsidR="00341FAB" w:rsidRPr="00F110A8" w:rsidRDefault="00341FAB" w:rsidP="00341FAB">
      <w:pPr>
        <w:rPr>
          <w:sz w:val="22"/>
          <w:szCs w:val="22"/>
        </w:rPr>
      </w:pPr>
    </w:p>
    <w:p w:rsidR="00341FAB" w:rsidRPr="00F110A8" w:rsidRDefault="00341FAB" w:rsidP="00341FAB">
      <w:pPr>
        <w:rPr>
          <w:sz w:val="22"/>
          <w:szCs w:val="22"/>
        </w:rPr>
      </w:pPr>
      <w:r w:rsidRPr="00F110A8">
        <w:rPr>
          <w:sz w:val="22"/>
          <w:szCs w:val="22"/>
        </w:rPr>
        <w:t>Plagiarism: If you are caught plagiarizing, you automatically fail the course.</w:t>
      </w:r>
    </w:p>
    <w:p w:rsidR="00341FAB" w:rsidRPr="00F110A8" w:rsidRDefault="00341FAB" w:rsidP="00341FAB">
      <w:pPr>
        <w:rPr>
          <w:sz w:val="22"/>
          <w:szCs w:val="22"/>
        </w:rPr>
      </w:pPr>
    </w:p>
    <w:p w:rsidR="00341FAB" w:rsidRPr="00F110A8" w:rsidRDefault="00341FAB" w:rsidP="00341FAB">
      <w:pPr>
        <w:rPr>
          <w:sz w:val="22"/>
          <w:szCs w:val="22"/>
        </w:rPr>
      </w:pPr>
      <w:r w:rsidRPr="00F110A8">
        <w:rPr>
          <w:sz w:val="22"/>
          <w:szCs w:val="22"/>
        </w:rPr>
        <w:t>Cell Phones: Please turn off your cell phones before entering class.</w:t>
      </w:r>
    </w:p>
    <w:p w:rsidR="00341FAB" w:rsidRPr="00F110A8" w:rsidRDefault="00341FAB" w:rsidP="00341FAB">
      <w:pPr>
        <w:rPr>
          <w:sz w:val="22"/>
          <w:szCs w:val="22"/>
        </w:rPr>
      </w:pPr>
    </w:p>
    <w:p w:rsidR="00341FAB" w:rsidRPr="00F110A8" w:rsidRDefault="00341FAB" w:rsidP="00341FAB">
      <w:pPr>
        <w:rPr>
          <w:sz w:val="22"/>
          <w:szCs w:val="22"/>
        </w:rPr>
      </w:pPr>
      <w:r w:rsidRPr="00F110A8">
        <w:rPr>
          <w:sz w:val="22"/>
          <w:szCs w:val="22"/>
        </w:rPr>
        <w:t>Classroom Deportment: As a professor, I have dedicated my life to the academic pursuit.  The classroom is my workspace, and I regard that space with reverence and sanctity.  As a student in my class, I expect you to help me maintain the dignity of the classroom by respecting its collegial environment.  If environmental problems do occur, I will address them accordingly.  If such problems do persist, offenders may be asked not to return to class.  Also, please keep in mind that this is your classroom as well, your environment, your college experience.  And, while I intend to instill in you that same sense of reverence I feel for the classroom, I also hope to demonstrate and help you to discover that working in a healthy academic environment can be a blast.</w:t>
      </w:r>
    </w:p>
    <w:p w:rsidR="00341FAB" w:rsidRDefault="00341FAB" w:rsidP="00341FAB"/>
    <w:p w:rsidR="00F110A8" w:rsidRPr="00F110A8" w:rsidRDefault="00F110A8" w:rsidP="00F110A8">
      <w:pPr>
        <w:pStyle w:val="Default"/>
        <w:rPr>
          <w:rFonts w:ascii="Times New Roman" w:hAnsi="Times New Roman" w:cs="Times New Roman"/>
          <w:sz w:val="22"/>
          <w:szCs w:val="22"/>
        </w:rPr>
      </w:pPr>
      <w:r w:rsidRPr="00F110A8">
        <w:rPr>
          <w:rFonts w:ascii="Times New Roman" w:hAnsi="Times New Roman" w:cs="Times New Roman"/>
          <w:b/>
          <w:bCs/>
          <w:sz w:val="22"/>
          <w:szCs w:val="22"/>
        </w:rPr>
        <w:t xml:space="preserve">Title IX </w:t>
      </w:r>
    </w:p>
    <w:p w:rsidR="00F110A8" w:rsidRPr="00F110A8" w:rsidRDefault="00F110A8" w:rsidP="00F110A8">
      <w:pPr>
        <w:pStyle w:val="Default"/>
        <w:rPr>
          <w:rFonts w:ascii="Times New Roman" w:hAnsi="Times New Roman" w:cs="Times New Roman"/>
          <w:sz w:val="22"/>
          <w:szCs w:val="22"/>
        </w:rPr>
      </w:pPr>
      <w:r w:rsidRPr="00F110A8">
        <w:rPr>
          <w:rFonts w:ascii="Times New Roman" w:hAnsi="Times New Roman" w:cs="Times New Roman"/>
          <w:sz w:val="22"/>
          <w:szCs w:val="22"/>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F110A8" w:rsidRPr="00F110A8" w:rsidRDefault="00F110A8" w:rsidP="00F110A8">
      <w:pPr>
        <w:pStyle w:val="Default"/>
        <w:rPr>
          <w:rFonts w:ascii="Times New Roman" w:hAnsi="Times New Roman" w:cs="Times New Roman"/>
          <w:sz w:val="22"/>
          <w:szCs w:val="22"/>
        </w:rPr>
      </w:pPr>
      <w:r w:rsidRPr="00F110A8">
        <w:rPr>
          <w:rFonts w:ascii="Times New Roman" w:hAnsi="Times New Roman" w:cs="Times New Roman"/>
          <w:sz w:val="22"/>
          <w:szCs w:val="22"/>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F110A8" w:rsidRPr="00F110A8" w:rsidRDefault="00F110A8" w:rsidP="00F110A8">
      <w:pPr>
        <w:pStyle w:val="Default"/>
        <w:rPr>
          <w:rFonts w:ascii="Times New Roman" w:hAnsi="Times New Roman" w:cs="Times New Roman"/>
          <w:sz w:val="22"/>
          <w:szCs w:val="22"/>
        </w:rPr>
      </w:pPr>
    </w:p>
    <w:p w:rsidR="00F110A8" w:rsidRPr="00F110A8" w:rsidRDefault="00F110A8" w:rsidP="00F110A8">
      <w:pPr>
        <w:pStyle w:val="Default"/>
        <w:rPr>
          <w:rFonts w:ascii="Times New Roman" w:hAnsi="Times New Roman" w:cs="Times New Roman"/>
          <w:sz w:val="22"/>
          <w:szCs w:val="22"/>
        </w:rPr>
      </w:pPr>
      <w:r w:rsidRPr="00F110A8">
        <w:rPr>
          <w:rFonts w:ascii="Times New Roman" w:hAnsi="Times New Roman" w:cs="Times New Roman"/>
          <w:b/>
          <w:bCs/>
          <w:sz w:val="22"/>
          <w:szCs w:val="22"/>
        </w:rPr>
        <w:t xml:space="preserve">ADA and 504 </w:t>
      </w:r>
    </w:p>
    <w:p w:rsidR="00F110A8" w:rsidRDefault="00F110A8" w:rsidP="00F110A8">
      <w:pPr>
        <w:rPr>
          <w:sz w:val="22"/>
          <w:szCs w:val="22"/>
        </w:rPr>
      </w:pPr>
      <w:r w:rsidRPr="00F110A8">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rsidR="00341FAB" w:rsidRPr="00F110A8" w:rsidRDefault="00341FAB" w:rsidP="00F110A8">
      <w:pPr>
        <w:rPr>
          <w:sz w:val="22"/>
          <w:szCs w:val="22"/>
        </w:rPr>
      </w:pPr>
      <w:r>
        <w:rPr>
          <w:b/>
          <w:sz w:val="28"/>
          <w:szCs w:val="28"/>
        </w:rPr>
        <w:t>Assignments</w:t>
      </w:r>
    </w:p>
    <w:p w:rsidR="00341FAB" w:rsidRDefault="00341FAB" w:rsidP="00341FAB">
      <w:pPr>
        <w:widowControl w:val="0"/>
        <w:autoSpaceDE w:val="0"/>
        <w:autoSpaceDN w:val="0"/>
        <w:adjustRightInd w:val="0"/>
        <w:rPr>
          <w:b/>
        </w:rPr>
      </w:pPr>
    </w:p>
    <w:p w:rsidR="008A7885" w:rsidRPr="000415B1" w:rsidRDefault="000415B1" w:rsidP="00341FAB">
      <w:pPr>
        <w:widowControl w:val="0"/>
        <w:autoSpaceDE w:val="0"/>
        <w:autoSpaceDN w:val="0"/>
        <w:adjustRightInd w:val="0"/>
      </w:pPr>
      <w:r>
        <w:t xml:space="preserve">This course is destined to land at a very specific point of the space-time continuum: the </w:t>
      </w:r>
      <w:r>
        <w:rPr>
          <w:i/>
        </w:rPr>
        <w:t>Future Tenses Symposium</w:t>
      </w:r>
      <w:r>
        <w:t>, which will be held during the last week of classes in the Student Center Auditorium.  At the symposium, we will be presenting our final projects.  More than anything, this Honors Colloquium is intended to assist you in the process and production of undergraduate research</w:t>
      </w:r>
      <w:r w:rsidR="00B86BF2">
        <w:t xml:space="preserve"> in a seminar-style environment.  50% of your grade will be based on the symposium project.  You will also need to produce and present a critical book review, which will be worth 20% of your grade.  We will have a midterm and a final exam (10% each), the contents of which will be based on class readings and conversation.  The remaining 10% will be based on “colloquial engagement,” mentioned above.</w:t>
      </w:r>
    </w:p>
    <w:p w:rsidR="00341FAB" w:rsidRDefault="00341FAB" w:rsidP="00341FAB">
      <w:pPr>
        <w:widowControl w:val="0"/>
        <w:autoSpaceDE w:val="0"/>
        <w:autoSpaceDN w:val="0"/>
        <w:adjustRightInd w:val="0"/>
      </w:pPr>
    </w:p>
    <w:p w:rsidR="00341FAB" w:rsidRDefault="00341FAB" w:rsidP="00341FAB">
      <w:pPr>
        <w:widowControl w:val="0"/>
        <w:autoSpaceDE w:val="0"/>
        <w:autoSpaceDN w:val="0"/>
        <w:adjustRightInd w:val="0"/>
      </w:pPr>
    </w:p>
    <w:p w:rsidR="00341FAB" w:rsidRDefault="00341FAB" w:rsidP="00341FAB">
      <w:pPr>
        <w:widowControl w:val="0"/>
        <w:autoSpaceDE w:val="0"/>
        <w:autoSpaceDN w:val="0"/>
        <w:adjustRightInd w:val="0"/>
        <w:rPr>
          <w:b/>
          <w:sz w:val="28"/>
          <w:szCs w:val="28"/>
        </w:rPr>
      </w:pPr>
      <w:r>
        <w:rPr>
          <w:b/>
          <w:sz w:val="28"/>
          <w:szCs w:val="28"/>
        </w:rPr>
        <w:t>Assignment Percentages</w:t>
      </w:r>
    </w:p>
    <w:p w:rsidR="00341FAB" w:rsidRDefault="00341FAB" w:rsidP="00341FAB">
      <w:pPr>
        <w:widowControl w:val="0"/>
        <w:autoSpaceDE w:val="0"/>
        <w:autoSpaceDN w:val="0"/>
        <w:adjustRightInd w:val="0"/>
        <w:rPr>
          <w:b/>
        </w:rPr>
      </w:pPr>
    </w:p>
    <w:p w:rsidR="00341FAB" w:rsidRDefault="00996E0A" w:rsidP="00341FAB">
      <w:pPr>
        <w:widowControl w:val="0"/>
        <w:autoSpaceDE w:val="0"/>
        <w:autoSpaceDN w:val="0"/>
        <w:adjustRightInd w:val="0"/>
      </w:pPr>
      <w:r>
        <w:t>Midterm: 10</w:t>
      </w:r>
      <w:r w:rsidR="00341FAB">
        <w:t>%</w:t>
      </w:r>
      <w:r w:rsidR="00606568">
        <w:t xml:space="preserve"> </w:t>
      </w:r>
    </w:p>
    <w:p w:rsidR="00341FAB" w:rsidRDefault="00606568" w:rsidP="00341FAB">
      <w:pPr>
        <w:widowControl w:val="0"/>
        <w:autoSpaceDE w:val="0"/>
        <w:autoSpaceDN w:val="0"/>
        <w:adjustRightInd w:val="0"/>
      </w:pPr>
      <w:r>
        <w:t>Colloquial Engagement: 1</w:t>
      </w:r>
      <w:r w:rsidR="00341FAB">
        <w:t>0%</w:t>
      </w:r>
    </w:p>
    <w:p w:rsidR="00606568" w:rsidRDefault="00996E0A" w:rsidP="00341FAB">
      <w:pPr>
        <w:widowControl w:val="0"/>
        <w:autoSpaceDE w:val="0"/>
        <w:autoSpaceDN w:val="0"/>
        <w:adjustRightInd w:val="0"/>
      </w:pPr>
      <w:r>
        <w:t>Critical Book Review: 10</w:t>
      </w:r>
      <w:r w:rsidR="00606568">
        <w:t>%</w:t>
      </w:r>
    </w:p>
    <w:p w:rsidR="00996E0A" w:rsidRDefault="00996E0A" w:rsidP="00341FAB">
      <w:pPr>
        <w:widowControl w:val="0"/>
        <w:autoSpaceDE w:val="0"/>
        <w:autoSpaceDN w:val="0"/>
        <w:adjustRightInd w:val="0"/>
      </w:pPr>
      <w:r>
        <w:t>Crit</w:t>
      </w:r>
      <w:r w:rsidR="00984EB4">
        <w:t>ical Book Review Presentation: 10</w:t>
      </w:r>
      <w:r>
        <w:t>%</w:t>
      </w:r>
    </w:p>
    <w:p w:rsidR="00996E0A" w:rsidRDefault="00996E0A" w:rsidP="00341FAB">
      <w:pPr>
        <w:widowControl w:val="0"/>
        <w:autoSpaceDE w:val="0"/>
        <w:autoSpaceDN w:val="0"/>
        <w:adjustRightInd w:val="0"/>
      </w:pPr>
      <w:r>
        <w:t>Annotated Bibliography: 10%</w:t>
      </w:r>
    </w:p>
    <w:p w:rsidR="00606568" w:rsidRDefault="00606568" w:rsidP="00341FAB">
      <w:pPr>
        <w:widowControl w:val="0"/>
        <w:autoSpaceDE w:val="0"/>
        <w:autoSpaceDN w:val="0"/>
        <w:adjustRightInd w:val="0"/>
      </w:pPr>
      <w:r>
        <w:t>Future Tenses Symposium Presentation: 15%</w:t>
      </w:r>
    </w:p>
    <w:p w:rsidR="00606568" w:rsidRDefault="00996E0A" w:rsidP="00341FAB">
      <w:pPr>
        <w:widowControl w:val="0"/>
        <w:autoSpaceDE w:val="0"/>
        <w:autoSpaceDN w:val="0"/>
        <w:adjustRightInd w:val="0"/>
      </w:pPr>
      <w:r>
        <w:t>Final Project: 2</w:t>
      </w:r>
      <w:r w:rsidR="00984EB4">
        <w:t>5</w:t>
      </w:r>
      <w:r w:rsidR="00606568">
        <w:t>%</w:t>
      </w:r>
    </w:p>
    <w:p w:rsidR="00341FAB" w:rsidRDefault="00606568" w:rsidP="00341FAB">
      <w:pPr>
        <w:widowControl w:val="0"/>
        <w:autoSpaceDE w:val="0"/>
        <w:autoSpaceDN w:val="0"/>
        <w:adjustRightInd w:val="0"/>
      </w:pPr>
      <w:r>
        <w:t xml:space="preserve">Final </w:t>
      </w:r>
      <w:r w:rsidR="00996E0A">
        <w:t>Exam: 10</w:t>
      </w:r>
      <w:r w:rsidR="00341FAB">
        <w:t>%</w:t>
      </w:r>
    </w:p>
    <w:p w:rsidR="00341FAB" w:rsidRDefault="00341FAB" w:rsidP="00341FAB"/>
    <w:p w:rsidR="004143DD" w:rsidRDefault="004143DD" w:rsidP="00341FAB"/>
    <w:p w:rsidR="00341FAB" w:rsidRDefault="00341FAB" w:rsidP="00341FAB"/>
    <w:p w:rsidR="00341FAB" w:rsidRDefault="00341FAB" w:rsidP="00341FAB"/>
    <w:p w:rsidR="00341FAB" w:rsidRDefault="00341FAB" w:rsidP="00341FAB">
      <w:pPr>
        <w:rPr>
          <w:b/>
          <w:sz w:val="28"/>
          <w:szCs w:val="28"/>
        </w:rPr>
      </w:pPr>
      <w:r>
        <w:rPr>
          <w:b/>
          <w:sz w:val="28"/>
          <w:szCs w:val="28"/>
        </w:rPr>
        <w:t>Schedule</w:t>
      </w:r>
    </w:p>
    <w:p w:rsidR="00341FAB" w:rsidRDefault="00341FAB" w:rsidP="00341FAB">
      <w:pPr>
        <w:rPr>
          <w:b/>
          <w:sz w:val="28"/>
          <w:szCs w:val="28"/>
        </w:rPr>
      </w:pPr>
    </w:p>
    <w:p w:rsidR="00341FAB" w:rsidRDefault="00396C57" w:rsidP="00341FAB">
      <w:pPr>
        <w:rPr>
          <w:sz w:val="28"/>
          <w:szCs w:val="28"/>
        </w:rPr>
      </w:pPr>
      <w:r>
        <w:rPr>
          <w:sz w:val="28"/>
          <w:szCs w:val="28"/>
        </w:rPr>
        <w:t>8/9</w:t>
      </w:r>
      <w:r w:rsidR="00341FAB">
        <w:rPr>
          <w:sz w:val="28"/>
          <w:szCs w:val="28"/>
        </w:rPr>
        <w:t>: Introduction</w:t>
      </w:r>
    </w:p>
    <w:p w:rsidR="00341FAB" w:rsidRDefault="00341FAB" w:rsidP="00341FAB">
      <w:pPr>
        <w:rPr>
          <w:sz w:val="28"/>
          <w:szCs w:val="28"/>
        </w:rPr>
      </w:pPr>
    </w:p>
    <w:p w:rsidR="00341FAB" w:rsidRPr="004143DD" w:rsidRDefault="00523905" w:rsidP="00341FAB">
      <w:pPr>
        <w:rPr>
          <w:i/>
          <w:sz w:val="28"/>
          <w:szCs w:val="28"/>
        </w:rPr>
      </w:pPr>
      <w:r>
        <w:rPr>
          <w:sz w:val="28"/>
          <w:szCs w:val="28"/>
        </w:rPr>
        <w:t>Week of 8/14-8/16</w:t>
      </w:r>
      <w:r w:rsidR="00341FAB">
        <w:rPr>
          <w:sz w:val="28"/>
          <w:szCs w:val="28"/>
        </w:rPr>
        <w:t xml:space="preserve">: </w:t>
      </w:r>
      <w:r w:rsidR="00902E11">
        <w:rPr>
          <w:i/>
          <w:sz w:val="28"/>
          <w:szCs w:val="28"/>
        </w:rPr>
        <w:t>Utopia</w:t>
      </w:r>
    </w:p>
    <w:p w:rsidR="00341FAB" w:rsidRDefault="00341FAB" w:rsidP="00341FAB">
      <w:pPr>
        <w:rPr>
          <w:sz w:val="28"/>
          <w:szCs w:val="28"/>
        </w:rPr>
      </w:pPr>
    </w:p>
    <w:p w:rsidR="00341FAB" w:rsidRDefault="00523905" w:rsidP="004143DD">
      <w:pPr>
        <w:rPr>
          <w:i/>
          <w:sz w:val="28"/>
          <w:szCs w:val="28"/>
        </w:rPr>
      </w:pPr>
      <w:r>
        <w:rPr>
          <w:sz w:val="28"/>
          <w:szCs w:val="28"/>
        </w:rPr>
        <w:t>Week of 8/21-8/23</w:t>
      </w:r>
      <w:r w:rsidR="00341FAB">
        <w:rPr>
          <w:sz w:val="28"/>
          <w:szCs w:val="28"/>
        </w:rPr>
        <w:t xml:space="preserve">: </w:t>
      </w:r>
      <w:r w:rsidR="00902E11">
        <w:rPr>
          <w:i/>
          <w:sz w:val="28"/>
          <w:szCs w:val="28"/>
        </w:rPr>
        <w:t>Brave New World</w:t>
      </w:r>
    </w:p>
    <w:p w:rsidR="00341FAB" w:rsidRPr="00902E11" w:rsidRDefault="00F50F7A" w:rsidP="00341FAB">
      <w:pPr>
        <w:rPr>
          <w:i/>
          <w:sz w:val="28"/>
          <w:szCs w:val="28"/>
        </w:rPr>
      </w:pPr>
      <w:r>
        <w:rPr>
          <w:i/>
          <w:sz w:val="28"/>
          <w:szCs w:val="28"/>
        </w:rPr>
        <w:tab/>
      </w:r>
      <w:r>
        <w:rPr>
          <w:i/>
          <w:sz w:val="28"/>
          <w:szCs w:val="28"/>
        </w:rPr>
        <w:tab/>
      </w:r>
      <w:r>
        <w:rPr>
          <w:i/>
          <w:sz w:val="28"/>
          <w:szCs w:val="28"/>
        </w:rPr>
        <w:tab/>
      </w:r>
      <w:r w:rsidR="007C0CA1">
        <w:rPr>
          <w:i/>
          <w:sz w:val="28"/>
          <w:szCs w:val="28"/>
        </w:rPr>
        <w:t xml:space="preserve"> </w:t>
      </w:r>
    </w:p>
    <w:p w:rsidR="00F50F7A" w:rsidRPr="00B81E2E" w:rsidRDefault="00523905" w:rsidP="00F50F7A">
      <w:pPr>
        <w:rPr>
          <w:i/>
          <w:sz w:val="28"/>
          <w:szCs w:val="28"/>
        </w:rPr>
      </w:pPr>
      <w:r>
        <w:rPr>
          <w:sz w:val="28"/>
          <w:szCs w:val="28"/>
        </w:rPr>
        <w:t>Week of 8</w:t>
      </w:r>
      <w:r w:rsidR="00773FFA">
        <w:rPr>
          <w:sz w:val="28"/>
          <w:szCs w:val="28"/>
        </w:rPr>
        <w:t>/2</w:t>
      </w:r>
      <w:r>
        <w:rPr>
          <w:sz w:val="28"/>
          <w:szCs w:val="28"/>
        </w:rPr>
        <w:t>8-8/30</w:t>
      </w:r>
      <w:r w:rsidR="00341FAB">
        <w:rPr>
          <w:sz w:val="28"/>
          <w:szCs w:val="28"/>
        </w:rPr>
        <w:t xml:space="preserve">: </w:t>
      </w:r>
      <w:r w:rsidR="00902E11">
        <w:rPr>
          <w:i/>
          <w:sz w:val="28"/>
          <w:szCs w:val="28"/>
        </w:rPr>
        <w:t>Black Elk Speaks</w:t>
      </w:r>
    </w:p>
    <w:p w:rsidR="00341FAB" w:rsidRDefault="00341FAB" w:rsidP="00341FAB">
      <w:pPr>
        <w:rPr>
          <w:sz w:val="28"/>
          <w:szCs w:val="28"/>
        </w:rPr>
      </w:pPr>
    </w:p>
    <w:p w:rsidR="00341FAB" w:rsidRPr="00902E11" w:rsidRDefault="00523905" w:rsidP="00341FAB">
      <w:pPr>
        <w:rPr>
          <w:sz w:val="28"/>
          <w:szCs w:val="28"/>
        </w:rPr>
      </w:pPr>
      <w:r>
        <w:rPr>
          <w:sz w:val="28"/>
          <w:szCs w:val="28"/>
        </w:rPr>
        <w:t>Week of 9/6</w:t>
      </w:r>
      <w:r w:rsidR="00341FAB">
        <w:rPr>
          <w:sz w:val="28"/>
          <w:szCs w:val="28"/>
        </w:rPr>
        <w:t xml:space="preserve">: </w:t>
      </w:r>
      <w:r w:rsidR="00902E11">
        <w:rPr>
          <w:i/>
          <w:sz w:val="28"/>
          <w:szCs w:val="28"/>
        </w:rPr>
        <w:t xml:space="preserve">La </w:t>
      </w:r>
      <w:proofErr w:type="spellStart"/>
      <w:r w:rsidR="00902E11">
        <w:rPr>
          <w:i/>
          <w:sz w:val="28"/>
          <w:szCs w:val="28"/>
        </w:rPr>
        <w:t>Jetee</w:t>
      </w:r>
      <w:proofErr w:type="spellEnd"/>
      <w:r w:rsidR="00902E11">
        <w:rPr>
          <w:i/>
          <w:sz w:val="28"/>
          <w:szCs w:val="28"/>
        </w:rPr>
        <w:t xml:space="preserve"> </w:t>
      </w:r>
    </w:p>
    <w:p w:rsidR="00B81E2E" w:rsidRDefault="00B81E2E" w:rsidP="00341FAB">
      <w:pPr>
        <w:rPr>
          <w:sz w:val="28"/>
          <w:szCs w:val="28"/>
        </w:rPr>
      </w:pPr>
    </w:p>
    <w:p w:rsidR="00B81E2E" w:rsidRDefault="00523905" w:rsidP="00341FAB">
      <w:pPr>
        <w:rPr>
          <w:i/>
          <w:sz w:val="28"/>
          <w:szCs w:val="28"/>
        </w:rPr>
      </w:pPr>
      <w:r>
        <w:rPr>
          <w:sz w:val="28"/>
          <w:szCs w:val="28"/>
        </w:rPr>
        <w:t>Week of 9/11-9/13</w:t>
      </w:r>
      <w:r w:rsidR="00341FAB">
        <w:rPr>
          <w:sz w:val="28"/>
          <w:szCs w:val="28"/>
        </w:rPr>
        <w:t xml:space="preserve">: </w:t>
      </w:r>
      <w:r w:rsidR="00902E11">
        <w:rPr>
          <w:i/>
          <w:sz w:val="28"/>
          <w:szCs w:val="28"/>
        </w:rPr>
        <w:t>The Future of the Mind</w:t>
      </w:r>
    </w:p>
    <w:p w:rsidR="00523905" w:rsidRPr="00523905" w:rsidRDefault="00523905" w:rsidP="00341FAB">
      <w:pPr>
        <w:rPr>
          <w:i/>
          <w:sz w:val="28"/>
          <w:szCs w:val="28"/>
        </w:rPr>
      </w:pPr>
    </w:p>
    <w:p w:rsidR="00B81E2E" w:rsidRPr="00B81E2E" w:rsidRDefault="00523905" w:rsidP="00E40147">
      <w:pPr>
        <w:rPr>
          <w:sz w:val="28"/>
          <w:szCs w:val="28"/>
        </w:rPr>
      </w:pPr>
      <w:r>
        <w:rPr>
          <w:sz w:val="28"/>
          <w:szCs w:val="28"/>
        </w:rPr>
        <w:t>Week of 9/18-9-20</w:t>
      </w:r>
      <w:r w:rsidR="00E40147">
        <w:rPr>
          <w:sz w:val="28"/>
          <w:szCs w:val="28"/>
        </w:rPr>
        <w:t xml:space="preserve">: </w:t>
      </w:r>
      <w:r w:rsidR="00902E11">
        <w:rPr>
          <w:i/>
          <w:sz w:val="28"/>
          <w:szCs w:val="28"/>
        </w:rPr>
        <w:t>The Future of the Mind</w:t>
      </w:r>
    </w:p>
    <w:p w:rsidR="00341FAB" w:rsidRDefault="00341FAB" w:rsidP="00341FAB">
      <w:pPr>
        <w:rPr>
          <w:sz w:val="28"/>
          <w:szCs w:val="28"/>
        </w:rPr>
      </w:pPr>
    </w:p>
    <w:p w:rsidR="004143DD" w:rsidRPr="00902E11" w:rsidRDefault="00523905" w:rsidP="004143DD">
      <w:pPr>
        <w:rPr>
          <w:sz w:val="28"/>
          <w:szCs w:val="28"/>
        </w:rPr>
      </w:pPr>
      <w:r>
        <w:rPr>
          <w:sz w:val="28"/>
          <w:szCs w:val="28"/>
        </w:rPr>
        <w:t>Week of 9/25-9</w:t>
      </w:r>
      <w:r w:rsidR="00773FFA">
        <w:rPr>
          <w:sz w:val="28"/>
          <w:szCs w:val="28"/>
        </w:rPr>
        <w:t>/2</w:t>
      </w:r>
      <w:r>
        <w:rPr>
          <w:sz w:val="28"/>
          <w:szCs w:val="28"/>
        </w:rPr>
        <w:t>7</w:t>
      </w:r>
      <w:r w:rsidR="00341FAB">
        <w:rPr>
          <w:sz w:val="28"/>
          <w:szCs w:val="28"/>
        </w:rPr>
        <w:t xml:space="preserve">: </w:t>
      </w:r>
      <w:r w:rsidR="00902E11">
        <w:rPr>
          <w:sz w:val="28"/>
          <w:szCs w:val="28"/>
        </w:rPr>
        <w:t>Review</w:t>
      </w:r>
    </w:p>
    <w:p w:rsidR="00341FAB" w:rsidRDefault="00341FAB" w:rsidP="00341FAB">
      <w:pPr>
        <w:rPr>
          <w:sz w:val="28"/>
          <w:szCs w:val="28"/>
        </w:rPr>
      </w:pPr>
    </w:p>
    <w:p w:rsidR="00341FAB" w:rsidRPr="00902E11" w:rsidRDefault="00523905" w:rsidP="004143DD">
      <w:pPr>
        <w:rPr>
          <w:sz w:val="28"/>
          <w:szCs w:val="28"/>
        </w:rPr>
      </w:pPr>
      <w:r>
        <w:rPr>
          <w:sz w:val="28"/>
          <w:szCs w:val="28"/>
        </w:rPr>
        <w:t>Week of 10/2-10/4</w:t>
      </w:r>
      <w:r w:rsidR="00341FAB">
        <w:rPr>
          <w:sz w:val="28"/>
          <w:szCs w:val="28"/>
        </w:rPr>
        <w:t xml:space="preserve">: </w:t>
      </w:r>
      <w:r w:rsidR="00902E11">
        <w:rPr>
          <w:sz w:val="28"/>
          <w:szCs w:val="28"/>
        </w:rPr>
        <w:t>Midterm</w:t>
      </w:r>
    </w:p>
    <w:p w:rsidR="00341FAB" w:rsidRDefault="00341FAB" w:rsidP="00341FAB">
      <w:pPr>
        <w:rPr>
          <w:sz w:val="28"/>
          <w:szCs w:val="28"/>
        </w:rPr>
      </w:pPr>
    </w:p>
    <w:p w:rsidR="00341FAB" w:rsidRPr="00902E11" w:rsidRDefault="00523905" w:rsidP="00E40147">
      <w:pPr>
        <w:rPr>
          <w:sz w:val="28"/>
          <w:szCs w:val="28"/>
        </w:rPr>
      </w:pPr>
      <w:r>
        <w:rPr>
          <w:sz w:val="28"/>
          <w:szCs w:val="28"/>
        </w:rPr>
        <w:t>Week of 10/11</w:t>
      </w:r>
      <w:r w:rsidR="00341FAB">
        <w:rPr>
          <w:sz w:val="28"/>
          <w:szCs w:val="28"/>
        </w:rPr>
        <w:t xml:space="preserve">: </w:t>
      </w:r>
      <w:r w:rsidR="007B3C67">
        <w:rPr>
          <w:sz w:val="28"/>
          <w:szCs w:val="28"/>
        </w:rPr>
        <w:t>Symposium</w:t>
      </w:r>
      <w:r w:rsidR="00B86BF2">
        <w:rPr>
          <w:sz w:val="28"/>
          <w:szCs w:val="28"/>
        </w:rPr>
        <w:t xml:space="preserve"> Planning (project proposals due)</w:t>
      </w:r>
    </w:p>
    <w:p w:rsidR="00B81E2E" w:rsidRPr="00B81E2E" w:rsidRDefault="00B81E2E" w:rsidP="00341FAB">
      <w:pPr>
        <w:rPr>
          <w:i/>
          <w:sz w:val="28"/>
          <w:szCs w:val="28"/>
        </w:rPr>
      </w:pPr>
    </w:p>
    <w:p w:rsidR="00E40147" w:rsidRPr="00902E11" w:rsidRDefault="00523905" w:rsidP="00E40147">
      <w:pPr>
        <w:rPr>
          <w:i/>
          <w:sz w:val="28"/>
          <w:szCs w:val="28"/>
        </w:rPr>
      </w:pPr>
      <w:r>
        <w:rPr>
          <w:sz w:val="28"/>
          <w:szCs w:val="28"/>
        </w:rPr>
        <w:t>Week of 10/16-10/18</w:t>
      </w:r>
      <w:r w:rsidR="00B86BF2">
        <w:rPr>
          <w:sz w:val="28"/>
          <w:szCs w:val="28"/>
        </w:rPr>
        <w:t>: Book Review Presentations</w:t>
      </w:r>
    </w:p>
    <w:p w:rsidR="00341FAB" w:rsidRDefault="00341FAB" w:rsidP="00341FAB">
      <w:pPr>
        <w:rPr>
          <w:sz w:val="28"/>
          <w:szCs w:val="28"/>
        </w:rPr>
      </w:pPr>
    </w:p>
    <w:p w:rsidR="00B81E2E" w:rsidRPr="00902E11" w:rsidRDefault="00523905" w:rsidP="00E40147">
      <w:pPr>
        <w:rPr>
          <w:sz w:val="28"/>
          <w:szCs w:val="28"/>
        </w:rPr>
      </w:pPr>
      <w:r>
        <w:rPr>
          <w:sz w:val="28"/>
          <w:szCs w:val="28"/>
        </w:rPr>
        <w:t>Week of 10/23-10/25</w:t>
      </w:r>
      <w:r w:rsidR="00341FAB">
        <w:rPr>
          <w:sz w:val="28"/>
          <w:szCs w:val="28"/>
        </w:rPr>
        <w:t xml:space="preserve">: </w:t>
      </w:r>
      <w:r w:rsidR="00902E11">
        <w:rPr>
          <w:sz w:val="28"/>
          <w:szCs w:val="28"/>
        </w:rPr>
        <w:t>Conferences</w:t>
      </w:r>
    </w:p>
    <w:p w:rsidR="00341FAB" w:rsidRDefault="00341FAB" w:rsidP="00341FAB">
      <w:pPr>
        <w:rPr>
          <w:sz w:val="28"/>
          <w:szCs w:val="28"/>
        </w:rPr>
      </w:pPr>
    </w:p>
    <w:p w:rsidR="00B81E2E" w:rsidRPr="00996E0A" w:rsidRDefault="00523905" w:rsidP="00B81E2E">
      <w:pPr>
        <w:rPr>
          <w:sz w:val="28"/>
          <w:szCs w:val="28"/>
        </w:rPr>
      </w:pPr>
      <w:r>
        <w:rPr>
          <w:sz w:val="28"/>
          <w:szCs w:val="28"/>
        </w:rPr>
        <w:t>Week of 10/30-11/1</w:t>
      </w:r>
      <w:r w:rsidR="00341FAB">
        <w:rPr>
          <w:sz w:val="28"/>
          <w:szCs w:val="28"/>
        </w:rPr>
        <w:t xml:space="preserve">: </w:t>
      </w:r>
      <w:r w:rsidR="00996E0A">
        <w:rPr>
          <w:sz w:val="28"/>
          <w:szCs w:val="28"/>
        </w:rPr>
        <w:t>Research Workshops</w:t>
      </w:r>
    </w:p>
    <w:p w:rsidR="00341FAB" w:rsidRDefault="00341FAB" w:rsidP="00341FAB">
      <w:pPr>
        <w:rPr>
          <w:sz w:val="28"/>
          <w:szCs w:val="28"/>
        </w:rPr>
      </w:pPr>
    </w:p>
    <w:p w:rsidR="00341FAB" w:rsidRPr="00E40147" w:rsidRDefault="00523905" w:rsidP="00996E0A">
      <w:pPr>
        <w:rPr>
          <w:i/>
          <w:sz w:val="28"/>
          <w:szCs w:val="28"/>
        </w:rPr>
      </w:pPr>
      <w:r>
        <w:rPr>
          <w:sz w:val="28"/>
          <w:szCs w:val="28"/>
        </w:rPr>
        <w:t>Week of 11/6-11/8</w:t>
      </w:r>
      <w:r w:rsidR="00341FAB">
        <w:rPr>
          <w:sz w:val="28"/>
          <w:szCs w:val="28"/>
        </w:rPr>
        <w:t xml:space="preserve">: </w:t>
      </w:r>
      <w:r w:rsidR="00996E0A">
        <w:rPr>
          <w:sz w:val="28"/>
          <w:szCs w:val="28"/>
        </w:rPr>
        <w:t>Presentation Planning and Peer Review</w:t>
      </w:r>
    </w:p>
    <w:p w:rsidR="00341FAB" w:rsidRDefault="00341FAB" w:rsidP="00341FAB">
      <w:pPr>
        <w:rPr>
          <w:sz w:val="28"/>
          <w:szCs w:val="28"/>
        </w:rPr>
      </w:pPr>
    </w:p>
    <w:p w:rsidR="00341FAB" w:rsidRPr="00996E0A" w:rsidRDefault="00523905" w:rsidP="00B81E2E">
      <w:pPr>
        <w:rPr>
          <w:sz w:val="28"/>
          <w:szCs w:val="28"/>
        </w:rPr>
      </w:pPr>
      <w:r>
        <w:rPr>
          <w:sz w:val="28"/>
          <w:szCs w:val="28"/>
        </w:rPr>
        <w:t>Week of 11/13-11/15</w:t>
      </w:r>
      <w:r w:rsidR="00341FAB">
        <w:rPr>
          <w:sz w:val="28"/>
          <w:szCs w:val="28"/>
        </w:rPr>
        <w:t xml:space="preserve">: </w:t>
      </w:r>
      <w:r w:rsidR="00996E0A">
        <w:rPr>
          <w:sz w:val="28"/>
          <w:szCs w:val="28"/>
        </w:rPr>
        <w:t>Film Viewing (class choice)</w:t>
      </w:r>
    </w:p>
    <w:p w:rsidR="00341FAB" w:rsidRDefault="00341FAB" w:rsidP="00341FAB">
      <w:pPr>
        <w:rPr>
          <w:sz w:val="28"/>
          <w:szCs w:val="28"/>
        </w:rPr>
      </w:pPr>
    </w:p>
    <w:p w:rsidR="00341FAB" w:rsidRDefault="00773FFA" w:rsidP="00773FFA">
      <w:pPr>
        <w:rPr>
          <w:sz w:val="28"/>
          <w:szCs w:val="28"/>
        </w:rPr>
      </w:pPr>
      <w:r>
        <w:rPr>
          <w:sz w:val="28"/>
          <w:szCs w:val="28"/>
        </w:rPr>
        <w:t>Week</w:t>
      </w:r>
      <w:r w:rsidR="00523905">
        <w:rPr>
          <w:sz w:val="28"/>
          <w:szCs w:val="28"/>
        </w:rPr>
        <w:t xml:space="preserve"> of 11/20</w:t>
      </w:r>
      <w:r w:rsidR="00341FAB">
        <w:rPr>
          <w:sz w:val="28"/>
          <w:szCs w:val="28"/>
        </w:rPr>
        <w:t xml:space="preserve">: </w:t>
      </w:r>
      <w:r w:rsidR="00996E0A">
        <w:rPr>
          <w:sz w:val="28"/>
          <w:szCs w:val="28"/>
        </w:rPr>
        <w:t>Symposium Rehearsal</w:t>
      </w:r>
    </w:p>
    <w:p w:rsidR="00996E0A" w:rsidRPr="00996E0A" w:rsidRDefault="00996E0A" w:rsidP="00773FFA">
      <w:pPr>
        <w:rPr>
          <w:sz w:val="28"/>
          <w:szCs w:val="28"/>
        </w:rPr>
      </w:pPr>
      <w:r>
        <w:rPr>
          <w:sz w:val="28"/>
          <w:szCs w:val="28"/>
        </w:rPr>
        <w:tab/>
      </w:r>
      <w:r>
        <w:rPr>
          <w:sz w:val="28"/>
          <w:szCs w:val="28"/>
        </w:rPr>
        <w:tab/>
        <w:t xml:space="preserve">     Annotated Bibliographies Due</w:t>
      </w:r>
    </w:p>
    <w:p w:rsidR="00341FAB" w:rsidRDefault="00341FAB" w:rsidP="00341FAB">
      <w:pPr>
        <w:rPr>
          <w:sz w:val="28"/>
          <w:szCs w:val="28"/>
        </w:rPr>
      </w:pPr>
    </w:p>
    <w:p w:rsidR="00341FAB" w:rsidRDefault="00523905" w:rsidP="00341FAB">
      <w:pPr>
        <w:rPr>
          <w:sz w:val="28"/>
          <w:szCs w:val="28"/>
        </w:rPr>
      </w:pPr>
      <w:r>
        <w:rPr>
          <w:sz w:val="28"/>
          <w:szCs w:val="28"/>
        </w:rPr>
        <w:t>Week of 11</w:t>
      </w:r>
      <w:r w:rsidR="00773FFA">
        <w:rPr>
          <w:sz w:val="28"/>
          <w:szCs w:val="28"/>
        </w:rPr>
        <w:t>/2</w:t>
      </w:r>
      <w:r>
        <w:rPr>
          <w:sz w:val="28"/>
          <w:szCs w:val="28"/>
        </w:rPr>
        <w:t>7-11/29</w:t>
      </w:r>
      <w:r w:rsidR="00341FAB">
        <w:rPr>
          <w:sz w:val="28"/>
          <w:szCs w:val="28"/>
        </w:rPr>
        <w:t xml:space="preserve">: </w:t>
      </w:r>
      <w:r w:rsidR="00996E0A">
        <w:rPr>
          <w:sz w:val="28"/>
          <w:szCs w:val="28"/>
        </w:rPr>
        <w:t>Future Tenses Symposium</w:t>
      </w:r>
    </w:p>
    <w:p w:rsidR="00341FAB" w:rsidRDefault="00341FAB" w:rsidP="00341FAB">
      <w:pPr>
        <w:rPr>
          <w:sz w:val="28"/>
          <w:szCs w:val="28"/>
        </w:rPr>
      </w:pPr>
    </w:p>
    <w:p w:rsidR="00341FAB" w:rsidRDefault="00341FAB" w:rsidP="00341FAB">
      <w:pPr>
        <w:rPr>
          <w:sz w:val="28"/>
          <w:szCs w:val="28"/>
        </w:rPr>
      </w:pPr>
    </w:p>
    <w:p w:rsidR="00341FAB" w:rsidRDefault="00523905" w:rsidP="00341FAB">
      <w:pPr>
        <w:rPr>
          <w:sz w:val="28"/>
          <w:szCs w:val="28"/>
        </w:rPr>
      </w:pPr>
      <w:r>
        <w:rPr>
          <w:sz w:val="28"/>
          <w:szCs w:val="28"/>
        </w:rPr>
        <w:t>12/6, 12:30-2:30</w:t>
      </w:r>
      <w:r w:rsidR="00996E0A">
        <w:rPr>
          <w:sz w:val="28"/>
          <w:szCs w:val="28"/>
        </w:rPr>
        <w:t>: Final Exam</w:t>
      </w:r>
    </w:p>
    <w:p w:rsidR="00F1788C" w:rsidRDefault="00F1788C" w:rsidP="00341FAB">
      <w:pPr>
        <w:rPr>
          <w:sz w:val="28"/>
          <w:szCs w:val="28"/>
        </w:rPr>
      </w:pPr>
    </w:p>
    <w:p w:rsidR="00F1788C" w:rsidRDefault="00F1788C" w:rsidP="00341FAB">
      <w:pPr>
        <w:rPr>
          <w:sz w:val="28"/>
          <w:szCs w:val="28"/>
        </w:rPr>
      </w:pPr>
    </w:p>
    <w:p w:rsidR="00A26D2B" w:rsidRDefault="00F1788C" w:rsidP="00341FAB">
      <w:pPr>
        <w:rPr>
          <w:sz w:val="28"/>
          <w:szCs w:val="28"/>
        </w:rPr>
      </w:pPr>
      <w:r>
        <w:rPr>
          <w:sz w:val="28"/>
          <w:szCs w:val="28"/>
        </w:rPr>
        <w:t>Even if I knew that tomorrow the world would go to pieces, I would still plant my apple tree.  – Martin Luther</w:t>
      </w:r>
    </w:p>
    <w:p w:rsidR="00F1788C" w:rsidRDefault="00F1788C" w:rsidP="00341FAB">
      <w:pPr>
        <w:rPr>
          <w:sz w:val="28"/>
          <w:szCs w:val="28"/>
        </w:rPr>
      </w:pPr>
    </w:p>
    <w:p w:rsidR="00F1788C" w:rsidRDefault="00F1788C" w:rsidP="00341FAB">
      <w:pPr>
        <w:rPr>
          <w:sz w:val="28"/>
          <w:szCs w:val="28"/>
        </w:rPr>
      </w:pPr>
      <w:r>
        <w:rPr>
          <w:sz w:val="28"/>
          <w:szCs w:val="28"/>
        </w:rPr>
        <w:t>The only reason for time is so that everything doesn’t happen at once. – Albert Einstein</w:t>
      </w:r>
    </w:p>
    <w:p w:rsidR="00F1788C" w:rsidRDefault="00F1788C" w:rsidP="00341FAB">
      <w:pPr>
        <w:rPr>
          <w:sz w:val="28"/>
          <w:szCs w:val="28"/>
        </w:rPr>
      </w:pPr>
    </w:p>
    <w:p w:rsidR="00F1788C" w:rsidRDefault="00F1788C" w:rsidP="00341FAB">
      <w:pPr>
        <w:rPr>
          <w:sz w:val="28"/>
          <w:szCs w:val="28"/>
        </w:rPr>
      </w:pPr>
      <w:r>
        <w:rPr>
          <w:sz w:val="28"/>
          <w:szCs w:val="28"/>
        </w:rPr>
        <w:t>Every time I see a human on a bicycle, I no longer despair for the future of the human race.  – H.G. Wells</w:t>
      </w:r>
    </w:p>
    <w:p w:rsidR="00F1788C" w:rsidRDefault="00F1788C" w:rsidP="00341FAB">
      <w:pPr>
        <w:rPr>
          <w:sz w:val="28"/>
          <w:szCs w:val="28"/>
        </w:rPr>
      </w:pPr>
    </w:p>
    <w:p w:rsidR="00F1788C" w:rsidRDefault="00F1788C" w:rsidP="00341FAB">
      <w:pPr>
        <w:rPr>
          <w:sz w:val="28"/>
          <w:szCs w:val="28"/>
        </w:rPr>
      </w:pPr>
      <w:r>
        <w:rPr>
          <w:sz w:val="28"/>
          <w:szCs w:val="28"/>
        </w:rPr>
        <w:t>Some people see things that are and ask, why?  Some people dream of things that never were, and ask, why not?  Some people have to go to work and never have time for all that.  – George Carlin</w:t>
      </w:r>
    </w:p>
    <w:p w:rsidR="00341FAB" w:rsidRDefault="00341FAB" w:rsidP="00341FAB">
      <w:pPr>
        <w:rPr>
          <w:sz w:val="28"/>
          <w:szCs w:val="28"/>
        </w:rPr>
      </w:pPr>
    </w:p>
    <w:p w:rsidR="00341FAB" w:rsidRDefault="00341FAB" w:rsidP="00341FAB">
      <w:pPr>
        <w:rPr>
          <w:sz w:val="28"/>
          <w:szCs w:val="28"/>
        </w:rPr>
      </w:pPr>
    </w:p>
    <w:p w:rsidR="001F4A9B" w:rsidRDefault="008841A2"/>
    <w:sectPr w:rsidR="001F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AB"/>
    <w:rsid w:val="000415B1"/>
    <w:rsid w:val="001E5164"/>
    <w:rsid w:val="001F7DC9"/>
    <w:rsid w:val="00234824"/>
    <w:rsid w:val="002540F5"/>
    <w:rsid w:val="002D0A24"/>
    <w:rsid w:val="00341FAB"/>
    <w:rsid w:val="00363384"/>
    <w:rsid w:val="00381180"/>
    <w:rsid w:val="00396C57"/>
    <w:rsid w:val="003C4B9A"/>
    <w:rsid w:val="003D7C60"/>
    <w:rsid w:val="003F6A92"/>
    <w:rsid w:val="004143DD"/>
    <w:rsid w:val="00512244"/>
    <w:rsid w:val="00523905"/>
    <w:rsid w:val="005D732B"/>
    <w:rsid w:val="00606568"/>
    <w:rsid w:val="00773FFA"/>
    <w:rsid w:val="00795C9E"/>
    <w:rsid w:val="007B3C67"/>
    <w:rsid w:val="007C0CA1"/>
    <w:rsid w:val="007E3527"/>
    <w:rsid w:val="008841A2"/>
    <w:rsid w:val="008A7885"/>
    <w:rsid w:val="00902E11"/>
    <w:rsid w:val="00984E2E"/>
    <w:rsid w:val="00984EB4"/>
    <w:rsid w:val="00996E0A"/>
    <w:rsid w:val="009D3144"/>
    <w:rsid w:val="00A26D2B"/>
    <w:rsid w:val="00AA5D70"/>
    <w:rsid w:val="00B81E2E"/>
    <w:rsid w:val="00B86BF2"/>
    <w:rsid w:val="00CB417B"/>
    <w:rsid w:val="00CD4A39"/>
    <w:rsid w:val="00DD2530"/>
    <w:rsid w:val="00E40147"/>
    <w:rsid w:val="00F110A8"/>
    <w:rsid w:val="00F1788C"/>
    <w:rsid w:val="00F5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E11"/>
    <w:rPr>
      <w:color w:val="0000FF" w:themeColor="hyperlink"/>
      <w:u w:val="single"/>
    </w:rPr>
  </w:style>
  <w:style w:type="paragraph" w:customStyle="1" w:styleId="Default">
    <w:name w:val="Default"/>
    <w:rsid w:val="00F110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E11"/>
    <w:rPr>
      <w:color w:val="0000FF" w:themeColor="hyperlink"/>
      <w:u w:val="single"/>
    </w:rPr>
  </w:style>
  <w:style w:type="paragraph" w:customStyle="1" w:styleId="Default">
    <w:name w:val="Default"/>
    <w:rsid w:val="00F110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4742">
      <w:bodyDiv w:val="1"/>
      <w:marLeft w:val="0"/>
      <w:marRight w:val="0"/>
      <w:marTop w:val="0"/>
      <w:marBottom w:val="0"/>
      <w:divBdr>
        <w:top w:val="none" w:sz="0" w:space="0" w:color="auto"/>
        <w:left w:val="none" w:sz="0" w:space="0" w:color="auto"/>
        <w:bottom w:val="none" w:sz="0" w:space="0" w:color="auto"/>
        <w:right w:val="none" w:sz="0" w:space="0" w:color="auto"/>
      </w:divBdr>
    </w:div>
    <w:div w:id="1658993148">
      <w:bodyDiv w:val="1"/>
      <w:marLeft w:val="0"/>
      <w:marRight w:val="0"/>
      <w:marTop w:val="0"/>
      <w:marBottom w:val="0"/>
      <w:divBdr>
        <w:top w:val="none" w:sz="0" w:space="0" w:color="auto"/>
        <w:left w:val="none" w:sz="0" w:space="0" w:color="auto"/>
        <w:bottom w:val="none" w:sz="0" w:space="0" w:color="auto"/>
        <w:right w:val="none" w:sz="0" w:space="0" w:color="auto"/>
      </w:divBdr>
      <w:divsChild>
        <w:div w:id="487405478">
          <w:marLeft w:val="0"/>
          <w:marRight w:val="0"/>
          <w:marTop w:val="0"/>
          <w:marBottom w:val="0"/>
          <w:divBdr>
            <w:top w:val="none" w:sz="0" w:space="0" w:color="auto"/>
            <w:left w:val="none" w:sz="0" w:space="0" w:color="auto"/>
            <w:bottom w:val="none" w:sz="0" w:space="0" w:color="auto"/>
            <w:right w:val="none" w:sz="0" w:space="0" w:color="auto"/>
          </w:divBdr>
          <w:divsChild>
            <w:div w:id="148519123">
              <w:marLeft w:val="0"/>
              <w:marRight w:val="0"/>
              <w:marTop w:val="0"/>
              <w:marBottom w:val="0"/>
              <w:divBdr>
                <w:top w:val="none" w:sz="0" w:space="0" w:color="auto"/>
                <w:left w:val="none" w:sz="0" w:space="0" w:color="auto"/>
                <w:bottom w:val="none" w:sz="0" w:space="0" w:color="auto"/>
                <w:right w:val="none" w:sz="0" w:space="0" w:color="auto"/>
              </w:divBdr>
              <w:divsChild>
                <w:div w:id="9540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6276">
      <w:bodyDiv w:val="1"/>
      <w:marLeft w:val="0"/>
      <w:marRight w:val="0"/>
      <w:marTop w:val="0"/>
      <w:marBottom w:val="0"/>
      <w:divBdr>
        <w:top w:val="none" w:sz="0" w:space="0" w:color="auto"/>
        <w:left w:val="none" w:sz="0" w:space="0" w:color="auto"/>
        <w:bottom w:val="none" w:sz="0" w:space="0" w:color="auto"/>
        <w:right w:val="none" w:sz="0" w:space="0" w:color="auto"/>
      </w:divBdr>
    </w:div>
    <w:div w:id="2137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janssen@gordon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6191-1C70-4052-AD74-430D2439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David</dc:creator>
  <cp:lastModifiedBy>Janssen, David</cp:lastModifiedBy>
  <cp:revision>3</cp:revision>
  <dcterms:created xsi:type="dcterms:W3CDTF">2017-08-09T17:09:00Z</dcterms:created>
  <dcterms:modified xsi:type="dcterms:W3CDTF">2019-05-02T04:00:00Z</dcterms:modified>
</cp:coreProperties>
</file>